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5B4B" w14:textId="1C3817A1" w:rsidR="008522F6" w:rsidRDefault="00B7649D" w:rsidP="00B7649D">
      <w:pPr>
        <w:pStyle w:val="Heading1"/>
        <w:tabs>
          <w:tab w:val="left" w:pos="630"/>
          <w:tab w:val="center" w:pos="4846"/>
        </w:tabs>
        <w:spacing w:before="80"/>
      </w:pPr>
      <w:r>
        <w:tab/>
      </w:r>
      <w:r>
        <w:tab/>
        <w:t>COVID-19 – Facility Policy Response to EXECUTIVE ORDER NO. 109</w:t>
      </w:r>
    </w:p>
    <w:p w14:paraId="1AB53EAA" w14:textId="77777777" w:rsidR="008522F6" w:rsidRDefault="008522F6">
      <w:pPr>
        <w:pStyle w:val="BodyText"/>
        <w:ind w:left="0" w:firstLine="0"/>
        <w:rPr>
          <w:b/>
          <w:sz w:val="28"/>
        </w:rPr>
      </w:pPr>
    </w:p>
    <w:p w14:paraId="3631C13F" w14:textId="77777777" w:rsidR="008522F6" w:rsidRDefault="008522F6">
      <w:pPr>
        <w:pStyle w:val="BodyText"/>
        <w:spacing w:before="9"/>
        <w:ind w:left="0" w:firstLine="0"/>
        <w:rPr>
          <w:b/>
        </w:rPr>
      </w:pPr>
    </w:p>
    <w:p w14:paraId="2DCF5E49" w14:textId="2F808E8F" w:rsidR="008522F6" w:rsidRDefault="00B7649D">
      <w:pPr>
        <w:pStyle w:val="BodyText"/>
        <w:spacing w:line="259" w:lineRule="auto"/>
        <w:ind w:left="103" w:right="769" w:firstLine="0"/>
      </w:pPr>
      <w:r>
        <w:rPr>
          <w:b/>
        </w:rPr>
        <w:t xml:space="preserve">Purpose: </w:t>
      </w:r>
      <w:r>
        <w:t xml:space="preserve">To establish written guidelines to ensure adherence to the provisions of Executive Order No. 109 as it relates to the ongoing operations of the </w:t>
      </w:r>
      <w:r w:rsidRPr="00C979F8">
        <w:rPr>
          <w:color w:val="FF0000"/>
          <w:u w:val="single"/>
        </w:rPr>
        <w:t>Name of facility</w:t>
      </w:r>
    </w:p>
    <w:p w14:paraId="0760EC8A" w14:textId="77777777" w:rsidR="008522F6" w:rsidRDefault="008522F6">
      <w:pPr>
        <w:pStyle w:val="BodyText"/>
        <w:ind w:left="0" w:firstLine="0"/>
        <w:rPr>
          <w:sz w:val="28"/>
        </w:rPr>
      </w:pPr>
    </w:p>
    <w:p w14:paraId="2C5F31B1" w14:textId="77777777" w:rsidR="008522F6" w:rsidRDefault="008522F6">
      <w:pPr>
        <w:pStyle w:val="BodyText"/>
        <w:spacing w:before="6"/>
        <w:ind w:left="0" w:firstLine="0"/>
        <w:rPr>
          <w:sz w:val="25"/>
        </w:rPr>
      </w:pPr>
    </w:p>
    <w:p w14:paraId="5B0218AF" w14:textId="77777777" w:rsidR="008522F6" w:rsidRDefault="00B7649D">
      <w:pPr>
        <w:pStyle w:val="Heading1"/>
      </w:pPr>
      <w:r>
        <w:t>Policy:</w:t>
      </w:r>
    </w:p>
    <w:p w14:paraId="7A79D30D" w14:textId="385B574C" w:rsidR="008522F6" w:rsidRDefault="00B7649D">
      <w:pPr>
        <w:pStyle w:val="ListParagraph"/>
        <w:numPr>
          <w:ilvl w:val="0"/>
          <w:numId w:val="1"/>
        </w:numPr>
        <w:tabs>
          <w:tab w:val="left" w:pos="824"/>
        </w:tabs>
        <w:spacing w:before="178" w:line="259" w:lineRule="auto"/>
        <w:ind w:right="116"/>
        <w:rPr>
          <w:sz w:val="24"/>
        </w:rPr>
      </w:pPr>
      <w:r>
        <w:rPr>
          <w:sz w:val="24"/>
        </w:rPr>
        <w:t>As of 9:00 a.m. on Monday, March 23, 2020 all “elective” non-essential surgeries have been postponed indefinitely. Procedures that are deemed essential/urgent cases (NOT ELECTIVE) that if not performed could result in irreparable damage or significant morbidity to a patient</w:t>
      </w:r>
      <w:r w:rsidR="00C979F8">
        <w:rPr>
          <w:sz w:val="24"/>
        </w:rPr>
        <w:t>, such as procedures necessary for cancer diagnosis</w:t>
      </w:r>
      <w:r>
        <w:rPr>
          <w:sz w:val="24"/>
        </w:rPr>
        <w:t>, fractures, hernias, preventing blindness and hearing loss, etc.</w:t>
      </w:r>
      <w:r w:rsidR="00C979F8">
        <w:rPr>
          <w:sz w:val="24"/>
        </w:rPr>
        <w:t xml:space="preserve">, all of which are considered to be </w:t>
      </w:r>
      <w:r>
        <w:rPr>
          <w:sz w:val="24"/>
        </w:rPr>
        <w:t>time sensitive</w:t>
      </w:r>
      <w:r w:rsidR="00C979F8">
        <w:rPr>
          <w:sz w:val="24"/>
        </w:rPr>
        <w:t xml:space="preserve"> treatments, will be performed on a case by case basis at the ASC</w:t>
      </w:r>
      <w:r>
        <w:rPr>
          <w:sz w:val="24"/>
        </w:rPr>
        <w:t>. All other procedures will be</w:t>
      </w:r>
      <w:r>
        <w:rPr>
          <w:spacing w:val="3"/>
          <w:sz w:val="24"/>
        </w:rPr>
        <w:t xml:space="preserve"> </w:t>
      </w:r>
      <w:r>
        <w:rPr>
          <w:sz w:val="24"/>
        </w:rPr>
        <w:t>deferred.</w:t>
      </w:r>
    </w:p>
    <w:p w14:paraId="2EA2A5FD" w14:textId="2394BE7C" w:rsidR="008522F6" w:rsidRDefault="00B7649D">
      <w:pPr>
        <w:pStyle w:val="ListParagraph"/>
        <w:numPr>
          <w:ilvl w:val="0"/>
          <w:numId w:val="1"/>
        </w:numPr>
        <w:tabs>
          <w:tab w:val="left" w:pos="824"/>
        </w:tabs>
        <w:spacing w:before="3" w:line="259" w:lineRule="auto"/>
        <w:ind w:right="323"/>
        <w:jc w:val="both"/>
        <w:rPr>
          <w:sz w:val="24"/>
        </w:rPr>
      </w:pPr>
      <w:r>
        <w:rPr>
          <w:sz w:val="24"/>
        </w:rPr>
        <w:t>No case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scheduled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ASC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transfer</w:t>
      </w:r>
      <w:r>
        <w:rPr>
          <w:spacing w:val="-2"/>
          <w:sz w:val="24"/>
        </w:rPr>
        <w:t xml:space="preserve"> </w:t>
      </w:r>
      <w:r>
        <w:rPr>
          <w:sz w:val="24"/>
        </w:rPr>
        <w:t>to a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acute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 w:rsidR="00D70919">
        <w:rPr>
          <w:sz w:val="24"/>
        </w:rPr>
        <w:t xml:space="preserve"> facility</w:t>
      </w:r>
      <w:r>
        <w:rPr>
          <w:spacing w:val="-4"/>
          <w:sz w:val="24"/>
        </w:rPr>
        <w:t xml:space="preserve"> </w:t>
      </w:r>
      <w:r>
        <w:rPr>
          <w:sz w:val="24"/>
        </w:rPr>
        <w:t>is deemed to be a significant possibility. This will be confirmed by the medical director of the facility.</w:t>
      </w:r>
    </w:p>
    <w:p w14:paraId="30C6B5F3" w14:textId="77777777" w:rsidR="008522F6" w:rsidRDefault="00B7649D">
      <w:pPr>
        <w:pStyle w:val="ListParagraph"/>
        <w:numPr>
          <w:ilvl w:val="0"/>
          <w:numId w:val="1"/>
        </w:numPr>
        <w:tabs>
          <w:tab w:val="left" w:pos="824"/>
        </w:tabs>
        <w:spacing w:line="280" w:lineRule="exact"/>
        <w:jc w:val="both"/>
        <w:rPr>
          <w:sz w:val="24"/>
        </w:rPr>
      </w:pPr>
      <w:r>
        <w:rPr>
          <w:sz w:val="24"/>
        </w:rPr>
        <w:t>To the extent necessary and in accordance with intent of the executive order,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</w:p>
    <w:p w14:paraId="54F0D5E0" w14:textId="57004A5F" w:rsidR="008522F6" w:rsidRDefault="00D70919" w:rsidP="00D70919">
      <w:pPr>
        <w:pStyle w:val="BodyText"/>
        <w:tabs>
          <w:tab w:val="left" w:leader="dot" w:pos="5959"/>
        </w:tabs>
        <w:spacing w:before="23"/>
        <w:ind w:firstLine="0"/>
        <w:jc w:val="both"/>
      </w:pPr>
      <w:r w:rsidRPr="00D333FF">
        <w:rPr>
          <w:b/>
          <w:bCs/>
        </w:rPr>
        <w:t>_________________</w:t>
      </w:r>
      <w:r w:rsidR="00B7649D">
        <w:t>may provide its surgical</w:t>
      </w:r>
      <w:r w:rsidR="00B7649D">
        <w:rPr>
          <w:spacing w:val="-14"/>
        </w:rPr>
        <w:t xml:space="preserve"> </w:t>
      </w:r>
      <w:r w:rsidR="00B7649D">
        <w:t>services</w:t>
      </w:r>
      <w:r w:rsidR="00B7649D">
        <w:rPr>
          <w:spacing w:val="-1"/>
        </w:rPr>
        <w:t xml:space="preserve"> </w:t>
      </w:r>
      <w:r w:rsidR="00B7649D">
        <w:t>at</w:t>
      </w:r>
      <w:r w:rsidRPr="00D333FF">
        <w:rPr>
          <w:b/>
          <w:bCs/>
        </w:rPr>
        <w:t>___________________</w:t>
      </w:r>
      <w:r>
        <w:t xml:space="preserve">. </w:t>
      </w:r>
      <w:r w:rsidR="00B7649D">
        <w:t>The need to consolidate</w:t>
      </w:r>
      <w:r w:rsidR="00B7649D">
        <w:rPr>
          <w:spacing w:val="-6"/>
        </w:rPr>
        <w:t xml:space="preserve"> </w:t>
      </w:r>
      <w:r w:rsidR="00B7649D">
        <w:t>services</w:t>
      </w:r>
      <w:r>
        <w:t xml:space="preserve"> </w:t>
      </w:r>
      <w:r w:rsidR="00B7649D">
        <w:t>will be determined on a case by case basis.</w:t>
      </w:r>
    </w:p>
    <w:p w14:paraId="3649C698" w14:textId="77777777" w:rsidR="008522F6" w:rsidRDefault="00B7649D">
      <w:pPr>
        <w:pStyle w:val="ListParagraph"/>
        <w:numPr>
          <w:ilvl w:val="0"/>
          <w:numId w:val="1"/>
        </w:numPr>
        <w:tabs>
          <w:tab w:val="left" w:pos="824"/>
        </w:tabs>
        <w:spacing w:before="23" w:line="259" w:lineRule="auto"/>
        <w:ind w:right="694"/>
        <w:rPr>
          <w:sz w:val="24"/>
        </w:rPr>
      </w:pPr>
      <w:r>
        <w:rPr>
          <w:sz w:val="24"/>
        </w:rPr>
        <w:t>CDC protocol for patient screening will continue to take place when confirming appointments and upon patient arrival to the</w:t>
      </w:r>
      <w:r>
        <w:rPr>
          <w:spacing w:val="-3"/>
          <w:sz w:val="24"/>
        </w:rPr>
        <w:t xml:space="preserve"> </w:t>
      </w:r>
      <w:r>
        <w:rPr>
          <w:sz w:val="24"/>
        </w:rPr>
        <w:t>office.</w:t>
      </w:r>
    </w:p>
    <w:p w14:paraId="4754955A" w14:textId="6FD91EDC" w:rsidR="008522F6" w:rsidRPr="00D70919" w:rsidRDefault="00B7649D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3" w:line="256" w:lineRule="auto"/>
        <w:ind w:right="486"/>
        <w:rPr>
          <w:sz w:val="24"/>
        </w:rPr>
      </w:pPr>
      <w:r>
        <w:tab/>
      </w:r>
      <w:r>
        <w:rPr>
          <w:sz w:val="24"/>
        </w:rPr>
        <w:t xml:space="preserve">Announcements of </w:t>
      </w:r>
      <w:r w:rsidR="00C979F8">
        <w:rPr>
          <w:sz w:val="24"/>
        </w:rPr>
        <w:t>the facility</w:t>
      </w:r>
      <w:r>
        <w:rPr>
          <w:sz w:val="24"/>
        </w:rPr>
        <w:t xml:space="preserve"> closing </w:t>
      </w:r>
      <w:r w:rsidR="00D70919">
        <w:rPr>
          <w:sz w:val="24"/>
        </w:rPr>
        <w:t>will be</w:t>
      </w:r>
      <w:r>
        <w:rPr>
          <w:sz w:val="24"/>
        </w:rPr>
        <w:t xml:space="preserve"> posted on </w:t>
      </w:r>
      <w:r w:rsidR="00C979F8">
        <w:rPr>
          <w:sz w:val="24"/>
        </w:rPr>
        <w:t>the facility</w:t>
      </w:r>
      <w:r>
        <w:rPr>
          <w:sz w:val="24"/>
        </w:rPr>
        <w:t xml:space="preserve"> social media accounts a</w:t>
      </w:r>
      <w:r w:rsidR="00D70919">
        <w:rPr>
          <w:sz w:val="24"/>
        </w:rPr>
        <w:t>s well as</w:t>
      </w:r>
      <w:r>
        <w:rPr>
          <w:sz w:val="24"/>
        </w:rPr>
        <w:t xml:space="preserve"> mass </w:t>
      </w:r>
      <w:proofErr w:type="gramStart"/>
      <w:r>
        <w:rPr>
          <w:sz w:val="24"/>
        </w:rPr>
        <w:t xml:space="preserve">e-mailing, </w:t>
      </w:r>
      <w:r w:rsidR="00C979F8">
        <w:rPr>
          <w:sz w:val="24"/>
        </w:rPr>
        <w:t>and</w:t>
      </w:r>
      <w:proofErr w:type="gramEnd"/>
      <w:r w:rsidR="00C979F8">
        <w:rPr>
          <w:sz w:val="24"/>
        </w:rPr>
        <w:t xml:space="preserve"> </w:t>
      </w:r>
      <w:r w:rsidR="00D70919">
        <w:rPr>
          <w:sz w:val="24"/>
        </w:rPr>
        <w:t xml:space="preserve">ensuring </w:t>
      </w:r>
      <w:r w:rsidRPr="00D70919">
        <w:rPr>
          <w:sz w:val="24"/>
        </w:rPr>
        <w:t xml:space="preserve">all scheduled patients have been notified </w:t>
      </w:r>
      <w:r w:rsidR="00B13CC4">
        <w:rPr>
          <w:sz w:val="24"/>
        </w:rPr>
        <w:t>of facility closure.</w:t>
      </w:r>
    </w:p>
    <w:p w14:paraId="12F27943" w14:textId="5305FC86" w:rsidR="008522F6" w:rsidRDefault="00B7649D">
      <w:pPr>
        <w:pStyle w:val="ListParagraph"/>
        <w:numPr>
          <w:ilvl w:val="0"/>
          <w:numId w:val="1"/>
        </w:numPr>
        <w:tabs>
          <w:tab w:val="left" w:pos="824"/>
        </w:tabs>
        <w:spacing w:before="3" w:line="259" w:lineRule="auto"/>
        <w:ind w:right="507"/>
        <w:rPr>
          <w:sz w:val="24"/>
        </w:rPr>
      </w:pPr>
      <w:r>
        <w:rPr>
          <w:sz w:val="24"/>
        </w:rPr>
        <w:t>To the extent possible, we will encourage physicians to arrange patient follow</w:t>
      </w:r>
      <w:r w:rsidR="00D70919">
        <w:rPr>
          <w:sz w:val="24"/>
        </w:rPr>
        <w:t>-up</w:t>
      </w:r>
      <w:r>
        <w:rPr>
          <w:sz w:val="24"/>
        </w:rPr>
        <w:t xml:space="preserve"> be performed through</w:t>
      </w:r>
      <w:r>
        <w:rPr>
          <w:spacing w:val="1"/>
          <w:sz w:val="24"/>
        </w:rPr>
        <w:t xml:space="preserve"> </w:t>
      </w:r>
      <w:r>
        <w:rPr>
          <w:sz w:val="24"/>
        </w:rPr>
        <w:t>Telemedicine.</w:t>
      </w:r>
    </w:p>
    <w:p w14:paraId="7B22B177" w14:textId="27B57D71" w:rsidR="008522F6" w:rsidRDefault="00B7649D">
      <w:pPr>
        <w:pStyle w:val="ListParagraph"/>
        <w:numPr>
          <w:ilvl w:val="0"/>
          <w:numId w:val="1"/>
        </w:numPr>
        <w:tabs>
          <w:tab w:val="left" w:pos="824"/>
        </w:tabs>
        <w:spacing w:line="261" w:lineRule="auto"/>
        <w:ind w:right="535"/>
        <w:rPr>
          <w:sz w:val="24"/>
        </w:rPr>
      </w:pPr>
      <w:r>
        <w:rPr>
          <w:sz w:val="24"/>
        </w:rPr>
        <w:t xml:space="preserve">Staffing will be reduced </w:t>
      </w:r>
      <w:r>
        <w:rPr>
          <w:spacing w:val="-4"/>
          <w:sz w:val="24"/>
        </w:rPr>
        <w:t xml:space="preserve">to </w:t>
      </w:r>
      <w:r>
        <w:rPr>
          <w:sz w:val="24"/>
        </w:rPr>
        <w:t>the minimal number necessary to safely treat patients who require care. This will vary each day according to case</w:t>
      </w:r>
      <w:r>
        <w:rPr>
          <w:spacing w:val="6"/>
          <w:sz w:val="24"/>
        </w:rPr>
        <w:t xml:space="preserve"> </w:t>
      </w:r>
      <w:r>
        <w:rPr>
          <w:sz w:val="24"/>
        </w:rPr>
        <w:t>load.</w:t>
      </w:r>
    </w:p>
    <w:p w14:paraId="7CFF0FEC" w14:textId="4AC7470D" w:rsidR="008522F6" w:rsidRDefault="00B7649D">
      <w:pPr>
        <w:pStyle w:val="ListParagraph"/>
        <w:numPr>
          <w:ilvl w:val="0"/>
          <w:numId w:val="1"/>
        </w:numPr>
        <w:tabs>
          <w:tab w:val="left" w:pos="824"/>
          <w:tab w:val="left" w:pos="8118"/>
        </w:tabs>
        <w:spacing w:line="259" w:lineRule="auto"/>
        <w:ind w:right="136"/>
        <w:rPr>
          <w:sz w:val="24"/>
        </w:rPr>
      </w:pPr>
      <w:r>
        <w:rPr>
          <w:sz w:val="24"/>
        </w:rPr>
        <w:t xml:space="preserve">ASC hours will be adjusted </w:t>
      </w:r>
      <w:r w:rsidR="00D70919">
        <w:rPr>
          <w:sz w:val="24"/>
        </w:rPr>
        <w:t>daily</w:t>
      </w:r>
      <w:r w:rsidR="00C979F8">
        <w:rPr>
          <w:sz w:val="24"/>
        </w:rPr>
        <w:t>,</w:t>
      </w:r>
      <w:r>
        <w:rPr>
          <w:sz w:val="24"/>
        </w:rPr>
        <w:t xml:space="preserve"> as needed</w:t>
      </w:r>
      <w:r w:rsidR="00C979F8">
        <w:rPr>
          <w:sz w:val="24"/>
        </w:rPr>
        <w:t>,</w:t>
      </w:r>
      <w:r>
        <w:rPr>
          <w:sz w:val="24"/>
        </w:rPr>
        <w:t xml:space="preserve"> to accommodate patients ensuring that those patients are brought directly into the pre-operative area and not waiting in the reception area.  To the extent possible, no</w:t>
      </w:r>
      <w:r>
        <w:rPr>
          <w:spacing w:val="-16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patients will be in the center at any given</w:t>
      </w:r>
      <w:r>
        <w:rPr>
          <w:spacing w:val="1"/>
          <w:sz w:val="24"/>
        </w:rPr>
        <w:t xml:space="preserve"> </w:t>
      </w:r>
      <w:r>
        <w:rPr>
          <w:sz w:val="24"/>
        </w:rPr>
        <w:t>time.</w:t>
      </w:r>
    </w:p>
    <w:p w14:paraId="6012CDF0" w14:textId="35436B38" w:rsidR="008522F6" w:rsidRDefault="00B7649D">
      <w:pPr>
        <w:pStyle w:val="ListParagraph"/>
        <w:numPr>
          <w:ilvl w:val="0"/>
          <w:numId w:val="1"/>
        </w:numPr>
        <w:tabs>
          <w:tab w:val="left" w:pos="824"/>
        </w:tabs>
        <w:spacing w:line="259" w:lineRule="auto"/>
        <w:ind w:right="498"/>
        <w:rPr>
          <w:sz w:val="24"/>
        </w:rPr>
      </w:pPr>
      <w:r>
        <w:rPr>
          <w:sz w:val="24"/>
        </w:rPr>
        <w:t xml:space="preserve">When </w:t>
      </w:r>
      <w:r w:rsidR="00D70919">
        <w:rPr>
          <w:sz w:val="24"/>
        </w:rPr>
        <w:t xml:space="preserve">the </w:t>
      </w:r>
      <w:r>
        <w:rPr>
          <w:sz w:val="24"/>
        </w:rPr>
        <w:t>ASC</w:t>
      </w:r>
      <w:r w:rsidR="00D70919">
        <w:rPr>
          <w:sz w:val="24"/>
        </w:rPr>
        <w:t xml:space="preserve"> is closed</w:t>
      </w:r>
      <w:r>
        <w:rPr>
          <w:sz w:val="24"/>
        </w:rPr>
        <w:t>, phone calls will be routed to the to the Office Manager. The Office Manager will then triage the call to the appropriate</w:t>
      </w:r>
      <w:r>
        <w:rPr>
          <w:spacing w:val="-7"/>
          <w:sz w:val="24"/>
        </w:rPr>
        <w:t xml:space="preserve"> </w:t>
      </w:r>
      <w:r>
        <w:rPr>
          <w:sz w:val="24"/>
        </w:rPr>
        <w:t>provider.</w:t>
      </w:r>
    </w:p>
    <w:p w14:paraId="4C735E1B" w14:textId="77777777" w:rsidR="008522F6" w:rsidRDefault="00B7649D">
      <w:pPr>
        <w:pStyle w:val="ListParagraph"/>
        <w:numPr>
          <w:ilvl w:val="0"/>
          <w:numId w:val="1"/>
        </w:numPr>
        <w:tabs>
          <w:tab w:val="left" w:pos="824"/>
        </w:tabs>
        <w:spacing w:line="259" w:lineRule="auto"/>
        <w:ind w:right="148"/>
        <w:rPr>
          <w:sz w:val="24"/>
        </w:rPr>
      </w:pPr>
      <w:r>
        <w:rPr>
          <w:sz w:val="24"/>
        </w:rPr>
        <w:t>Inventory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PPE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anesthesia</w:t>
      </w:r>
      <w:r>
        <w:rPr>
          <w:spacing w:val="-5"/>
          <w:sz w:val="24"/>
        </w:rPr>
        <w:t xml:space="preserve"> </w:t>
      </w:r>
      <w:r>
        <w:rPr>
          <w:sz w:val="24"/>
        </w:rPr>
        <w:t>machines,</w:t>
      </w:r>
      <w:r>
        <w:rPr>
          <w:spacing w:val="-7"/>
          <w:sz w:val="24"/>
        </w:rPr>
        <w:t xml:space="preserve"> </w:t>
      </w:r>
      <w:r>
        <w:rPr>
          <w:sz w:val="24"/>
        </w:rPr>
        <w:t>masks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gowns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and provided to the OEM as</w:t>
      </w:r>
      <w:r>
        <w:rPr>
          <w:spacing w:val="-1"/>
          <w:sz w:val="24"/>
        </w:rPr>
        <w:t xml:space="preserve"> </w:t>
      </w:r>
      <w:r>
        <w:rPr>
          <w:sz w:val="24"/>
        </w:rPr>
        <w:t>directed.</w:t>
      </w:r>
    </w:p>
    <w:p w14:paraId="00EE1D8F" w14:textId="2BFB95B8" w:rsidR="008522F6" w:rsidRDefault="00D70919">
      <w:pPr>
        <w:pStyle w:val="ListParagraph"/>
        <w:numPr>
          <w:ilvl w:val="0"/>
          <w:numId w:val="1"/>
        </w:numPr>
        <w:tabs>
          <w:tab w:val="left" w:pos="824"/>
        </w:tabs>
        <w:spacing w:line="256" w:lineRule="auto"/>
        <w:ind w:right="246"/>
        <w:rPr>
          <w:sz w:val="24"/>
        </w:rPr>
      </w:pPr>
      <w:r>
        <w:rPr>
          <w:sz w:val="24"/>
        </w:rPr>
        <w:t>Facility will m</w:t>
      </w:r>
      <w:r w:rsidR="00B7649D">
        <w:rPr>
          <w:sz w:val="24"/>
        </w:rPr>
        <w:t>onitor</w:t>
      </w:r>
      <w:r w:rsidR="00B7649D">
        <w:rPr>
          <w:spacing w:val="-3"/>
          <w:sz w:val="24"/>
        </w:rPr>
        <w:t xml:space="preserve"> </w:t>
      </w:r>
      <w:r w:rsidR="00B7649D">
        <w:rPr>
          <w:sz w:val="24"/>
        </w:rPr>
        <w:t>governmental</w:t>
      </w:r>
      <w:r w:rsidR="00B7649D">
        <w:rPr>
          <w:spacing w:val="-3"/>
          <w:sz w:val="24"/>
        </w:rPr>
        <w:t xml:space="preserve"> </w:t>
      </w:r>
      <w:r w:rsidR="00B7649D">
        <w:rPr>
          <w:sz w:val="24"/>
        </w:rPr>
        <w:t>and</w:t>
      </w:r>
      <w:r w:rsidR="00B7649D">
        <w:rPr>
          <w:spacing w:val="-2"/>
          <w:sz w:val="24"/>
        </w:rPr>
        <w:t xml:space="preserve"> </w:t>
      </w:r>
      <w:r w:rsidR="00B7649D">
        <w:rPr>
          <w:sz w:val="24"/>
        </w:rPr>
        <w:t>regulatory</w:t>
      </w:r>
      <w:r w:rsidR="00B7649D">
        <w:rPr>
          <w:spacing w:val="-8"/>
          <w:sz w:val="24"/>
        </w:rPr>
        <w:t xml:space="preserve"> </w:t>
      </w:r>
      <w:r w:rsidR="00B7649D">
        <w:rPr>
          <w:sz w:val="24"/>
        </w:rPr>
        <w:t>agency</w:t>
      </w:r>
      <w:r w:rsidR="00B7649D">
        <w:rPr>
          <w:spacing w:val="-4"/>
          <w:sz w:val="24"/>
        </w:rPr>
        <w:t xml:space="preserve"> </w:t>
      </w:r>
      <w:r w:rsidR="00B7649D">
        <w:rPr>
          <w:sz w:val="24"/>
        </w:rPr>
        <w:t>directives</w:t>
      </w:r>
      <w:r w:rsidR="00B7649D">
        <w:rPr>
          <w:spacing w:val="-2"/>
          <w:sz w:val="24"/>
        </w:rPr>
        <w:t xml:space="preserve"> </w:t>
      </w:r>
      <w:r>
        <w:rPr>
          <w:sz w:val="24"/>
        </w:rPr>
        <w:t>daily</w:t>
      </w:r>
      <w:r w:rsidR="00B7649D">
        <w:rPr>
          <w:spacing w:val="-1"/>
          <w:sz w:val="24"/>
        </w:rPr>
        <w:t xml:space="preserve"> </w:t>
      </w:r>
      <w:r w:rsidR="00B7649D">
        <w:rPr>
          <w:sz w:val="24"/>
        </w:rPr>
        <w:t>and</w:t>
      </w:r>
      <w:r w:rsidR="00B7649D">
        <w:rPr>
          <w:spacing w:val="-2"/>
          <w:sz w:val="24"/>
        </w:rPr>
        <w:t xml:space="preserve"> </w:t>
      </w:r>
      <w:r w:rsidR="00B7649D">
        <w:rPr>
          <w:sz w:val="24"/>
        </w:rPr>
        <w:t>amend policies as</w:t>
      </w:r>
      <w:r w:rsidR="00B7649D">
        <w:rPr>
          <w:spacing w:val="5"/>
          <w:sz w:val="24"/>
        </w:rPr>
        <w:t xml:space="preserve"> </w:t>
      </w:r>
      <w:r w:rsidR="00B7649D">
        <w:rPr>
          <w:sz w:val="24"/>
        </w:rPr>
        <w:t>needed.</w:t>
      </w:r>
    </w:p>
    <w:p w14:paraId="49F0B211" w14:textId="77777777" w:rsidR="008522F6" w:rsidRDefault="008522F6">
      <w:pPr>
        <w:pStyle w:val="BodyText"/>
        <w:spacing w:before="2"/>
        <w:ind w:left="0" w:firstLine="0"/>
        <w:rPr>
          <w:sz w:val="39"/>
        </w:rPr>
      </w:pPr>
    </w:p>
    <w:p w14:paraId="31EC1C15" w14:textId="77777777" w:rsidR="008522F6" w:rsidRDefault="00B7649D">
      <w:pPr>
        <w:ind w:left="103"/>
        <w:rPr>
          <w:rFonts w:ascii="Century Gothic"/>
          <w:b/>
          <w:sz w:val="18"/>
        </w:rPr>
      </w:pPr>
      <w:r>
        <w:rPr>
          <w:rFonts w:ascii="Century Gothic"/>
          <w:b/>
          <w:sz w:val="18"/>
        </w:rPr>
        <w:t>References:</w:t>
      </w:r>
    </w:p>
    <w:p w14:paraId="49FE11C4" w14:textId="77777777" w:rsidR="008522F6" w:rsidRDefault="00B7649D">
      <w:pPr>
        <w:spacing w:before="9"/>
        <w:ind w:left="103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State of New Jersey Governor’s Executive Order 109 issued March 23, 2020</w:t>
      </w:r>
    </w:p>
    <w:p w14:paraId="62C25F65" w14:textId="4DEC5C02" w:rsidR="008522F6" w:rsidRDefault="00B7649D" w:rsidP="007952B8">
      <w:pPr>
        <w:spacing w:before="10"/>
        <w:ind w:left="103"/>
        <w:rPr>
          <w:rFonts w:ascii="Century Gothic"/>
          <w:sz w:val="16"/>
        </w:rPr>
      </w:pPr>
      <w:r>
        <w:rPr>
          <w:rFonts w:ascii="Century Gothic"/>
          <w:sz w:val="18"/>
        </w:rPr>
        <w:t>CMS Adult Elective Surgery and Procedures Recommendation Version 3.15.20</w:t>
      </w:r>
      <w:bookmarkStart w:id="0" w:name="_GoBack"/>
      <w:bookmarkEnd w:id="0"/>
    </w:p>
    <w:sectPr w:rsidR="008522F6">
      <w:pgSz w:w="12250" w:h="1585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B5B90"/>
    <w:multiLevelType w:val="hybridMultilevel"/>
    <w:tmpl w:val="FF90EA20"/>
    <w:lvl w:ilvl="0" w:tplc="4BC05BD0">
      <w:start w:val="1"/>
      <w:numFmt w:val="decimal"/>
      <w:lvlText w:val="%1."/>
      <w:lvlJc w:val="left"/>
      <w:pPr>
        <w:ind w:left="823" w:hanging="361"/>
        <w:jc w:val="left"/>
      </w:pPr>
      <w:rPr>
        <w:rFonts w:ascii="Cambria" w:eastAsia="Cambria" w:hAnsi="Cambria" w:cs="Cambria" w:hint="default"/>
        <w:spacing w:val="-7"/>
        <w:w w:val="100"/>
        <w:sz w:val="24"/>
        <w:szCs w:val="24"/>
        <w:lang w:val="en-US" w:eastAsia="en-US" w:bidi="en-US"/>
      </w:rPr>
    </w:lvl>
    <w:lvl w:ilvl="1" w:tplc="B74C8B96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en-US"/>
      </w:rPr>
    </w:lvl>
    <w:lvl w:ilvl="2" w:tplc="9664EE3A">
      <w:numFmt w:val="bullet"/>
      <w:lvlText w:val="•"/>
      <w:lvlJc w:val="left"/>
      <w:pPr>
        <w:ind w:left="2573" w:hanging="361"/>
      </w:pPr>
      <w:rPr>
        <w:rFonts w:hint="default"/>
        <w:lang w:val="en-US" w:eastAsia="en-US" w:bidi="en-US"/>
      </w:rPr>
    </w:lvl>
    <w:lvl w:ilvl="3" w:tplc="CC80F28E">
      <w:numFmt w:val="bullet"/>
      <w:lvlText w:val="•"/>
      <w:lvlJc w:val="left"/>
      <w:pPr>
        <w:ind w:left="3449" w:hanging="361"/>
      </w:pPr>
      <w:rPr>
        <w:rFonts w:hint="default"/>
        <w:lang w:val="en-US" w:eastAsia="en-US" w:bidi="en-US"/>
      </w:rPr>
    </w:lvl>
    <w:lvl w:ilvl="4" w:tplc="C6F09638">
      <w:numFmt w:val="bullet"/>
      <w:lvlText w:val="•"/>
      <w:lvlJc w:val="left"/>
      <w:pPr>
        <w:ind w:left="4326" w:hanging="361"/>
      </w:pPr>
      <w:rPr>
        <w:rFonts w:hint="default"/>
        <w:lang w:val="en-US" w:eastAsia="en-US" w:bidi="en-US"/>
      </w:rPr>
    </w:lvl>
    <w:lvl w:ilvl="5" w:tplc="49664EFA">
      <w:numFmt w:val="bullet"/>
      <w:lvlText w:val="•"/>
      <w:lvlJc w:val="left"/>
      <w:pPr>
        <w:ind w:left="5202" w:hanging="361"/>
      </w:pPr>
      <w:rPr>
        <w:rFonts w:hint="default"/>
        <w:lang w:val="en-US" w:eastAsia="en-US" w:bidi="en-US"/>
      </w:rPr>
    </w:lvl>
    <w:lvl w:ilvl="6" w:tplc="26D4FEA8">
      <w:numFmt w:val="bullet"/>
      <w:lvlText w:val="•"/>
      <w:lvlJc w:val="left"/>
      <w:pPr>
        <w:ind w:left="6079" w:hanging="361"/>
      </w:pPr>
      <w:rPr>
        <w:rFonts w:hint="default"/>
        <w:lang w:val="en-US" w:eastAsia="en-US" w:bidi="en-US"/>
      </w:rPr>
    </w:lvl>
    <w:lvl w:ilvl="7" w:tplc="FE32901E">
      <w:numFmt w:val="bullet"/>
      <w:lvlText w:val="•"/>
      <w:lvlJc w:val="left"/>
      <w:pPr>
        <w:ind w:left="6955" w:hanging="361"/>
      </w:pPr>
      <w:rPr>
        <w:rFonts w:hint="default"/>
        <w:lang w:val="en-US" w:eastAsia="en-US" w:bidi="en-US"/>
      </w:rPr>
    </w:lvl>
    <w:lvl w:ilvl="8" w:tplc="3D08E184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F6"/>
    <w:rsid w:val="007952B8"/>
    <w:rsid w:val="008522F6"/>
    <w:rsid w:val="00B13CC4"/>
    <w:rsid w:val="00B7649D"/>
    <w:rsid w:val="00C979F8"/>
    <w:rsid w:val="00D333FF"/>
    <w:rsid w:val="00D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AE31"/>
  <w15:docId w15:val="{8D3BE0C0-7632-4514-8E4D-CA1ED373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3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Zubowski</dc:creator>
  <cp:lastModifiedBy>Jen Swanson</cp:lastModifiedBy>
  <cp:revision>5</cp:revision>
  <dcterms:created xsi:type="dcterms:W3CDTF">2020-03-30T20:10:00Z</dcterms:created>
  <dcterms:modified xsi:type="dcterms:W3CDTF">2020-03-30T20:27:00Z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2020-03-30T00:00:00Z</vt:filetime>
  </property>
</Properties>
</file>