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128A" w14:textId="77777777" w:rsidR="00B01A9E" w:rsidRPr="00B01A9E" w:rsidRDefault="00B01A9E" w:rsidP="00B01A9E">
      <w:pPr>
        <w:spacing w:before="100" w:beforeAutospacing="1" w:after="100" w:afterAutospacing="1" w:line="240" w:lineRule="auto"/>
        <w:rPr>
          <w:rFonts w:ascii="Arial" w:eastAsia="Times New Roman" w:hAnsi="Arial" w:cs="Arial"/>
          <w:sz w:val="24"/>
          <w:szCs w:val="24"/>
        </w:rPr>
      </w:pPr>
      <w:r w:rsidRPr="00B01A9E">
        <w:rPr>
          <w:rFonts w:ascii="Arial" w:eastAsia="Times New Roman" w:hAnsi="Arial" w:cs="Arial"/>
          <w:sz w:val="24"/>
          <w:szCs w:val="24"/>
        </w:rPr>
        <w:t xml:space="preserve">Dear </w:t>
      </w:r>
      <w:r w:rsidRPr="00B01A9E">
        <w:rPr>
          <w:rFonts w:ascii="Arial" w:eastAsia="Times New Roman" w:hAnsi="Arial" w:cs="Arial"/>
          <w:color w:val="660000"/>
          <w:sz w:val="24"/>
          <w:szCs w:val="24"/>
        </w:rPr>
        <w:t>(client)</w:t>
      </w:r>
      <w:r w:rsidRPr="00B01A9E">
        <w:rPr>
          <w:rFonts w:ascii="Arial" w:eastAsia="Times New Roman" w:hAnsi="Arial" w:cs="Arial"/>
          <w:color w:val="444444"/>
          <w:sz w:val="24"/>
          <w:szCs w:val="24"/>
        </w:rPr>
        <w:t>,</w:t>
      </w:r>
    </w:p>
    <w:p w14:paraId="35543B2F" w14:textId="77777777" w:rsidR="00B01A9E" w:rsidRPr="00B01A9E" w:rsidRDefault="00B01A9E" w:rsidP="00B01A9E">
      <w:pPr>
        <w:spacing w:before="100" w:beforeAutospacing="1" w:after="100" w:afterAutospacing="1" w:line="240" w:lineRule="auto"/>
        <w:rPr>
          <w:rFonts w:ascii="Arial" w:eastAsia="Times New Roman" w:hAnsi="Arial" w:cs="Arial"/>
          <w:sz w:val="24"/>
          <w:szCs w:val="24"/>
        </w:rPr>
      </w:pPr>
      <w:r w:rsidRPr="00B01A9E">
        <w:rPr>
          <w:rFonts w:ascii="Arial" w:eastAsia="Times New Roman" w:hAnsi="Arial" w:cs="Arial"/>
          <w:sz w:val="24"/>
          <w:szCs w:val="24"/>
        </w:rPr>
        <w:t>In this stressful and uncertain time, many employees are facing much stress and financial hardship. Many families are sitting down to assess their finances, insurance policies, will’s, and tidying up their financial health. Some may be looking for legal advice, or addressing their cyber risk, identity protection and credit health.</w:t>
      </w:r>
    </w:p>
    <w:p w14:paraId="7B6F4812" w14:textId="77777777" w:rsidR="00B01A9E" w:rsidRPr="00B01A9E" w:rsidRDefault="00B01A9E" w:rsidP="00B01A9E">
      <w:pPr>
        <w:spacing w:before="100" w:beforeAutospacing="1" w:after="100" w:afterAutospacing="1" w:line="240" w:lineRule="auto"/>
        <w:rPr>
          <w:rFonts w:ascii="Arial" w:eastAsia="Times New Roman" w:hAnsi="Arial" w:cs="Arial"/>
          <w:sz w:val="24"/>
          <w:szCs w:val="24"/>
        </w:rPr>
      </w:pPr>
      <w:r w:rsidRPr="00B01A9E">
        <w:rPr>
          <w:rFonts w:ascii="Arial" w:eastAsia="Times New Roman" w:hAnsi="Arial" w:cs="Arial"/>
          <w:b/>
          <w:bCs/>
          <w:sz w:val="24"/>
          <w:szCs w:val="24"/>
        </w:rPr>
        <w:t xml:space="preserve">Below is a short video showing how </w:t>
      </w:r>
      <w:proofErr w:type="spellStart"/>
      <w:r w:rsidRPr="00B01A9E">
        <w:rPr>
          <w:rFonts w:ascii="Arial" w:eastAsia="Times New Roman" w:hAnsi="Arial" w:cs="Arial"/>
          <w:b/>
          <w:bCs/>
          <w:sz w:val="24"/>
          <w:szCs w:val="24"/>
        </w:rPr>
        <w:t>IDShield</w:t>
      </w:r>
      <w:proofErr w:type="spellEnd"/>
      <w:r w:rsidRPr="00B01A9E">
        <w:rPr>
          <w:rFonts w:ascii="Arial" w:eastAsia="Times New Roman" w:hAnsi="Arial" w:cs="Arial"/>
          <w:b/>
          <w:bCs/>
          <w:sz w:val="24"/>
          <w:szCs w:val="24"/>
        </w:rPr>
        <w:t xml:space="preserve"> and LegalShield can help along with New York and New Jersey rate sheets. </w:t>
      </w:r>
    </w:p>
    <w:p w14:paraId="772CDE1C" w14:textId="77777777" w:rsidR="00B01A9E" w:rsidRPr="00B01A9E" w:rsidRDefault="00B01A9E" w:rsidP="00B01A9E">
      <w:pPr>
        <w:numPr>
          <w:ilvl w:val="0"/>
          <w:numId w:val="1"/>
        </w:numPr>
        <w:spacing w:before="100" w:beforeAutospacing="1" w:after="100" w:afterAutospacing="1" w:line="240" w:lineRule="auto"/>
        <w:rPr>
          <w:rFonts w:ascii="Arial" w:eastAsia="Times New Roman" w:hAnsi="Arial" w:cs="Arial"/>
          <w:sz w:val="24"/>
          <w:szCs w:val="24"/>
        </w:rPr>
      </w:pPr>
      <w:hyperlink r:id="rId5" w:history="1">
        <w:r w:rsidRPr="00B01A9E">
          <w:rPr>
            <w:rFonts w:ascii="Arial" w:eastAsia="Times New Roman" w:hAnsi="Arial" w:cs="Arial"/>
            <w:b/>
            <w:bCs/>
            <w:color w:val="102D7B"/>
            <w:sz w:val="24"/>
            <w:szCs w:val="24"/>
            <w:u w:val="single"/>
          </w:rPr>
          <w:t>Short Video</w:t>
        </w:r>
      </w:hyperlink>
    </w:p>
    <w:p w14:paraId="0F51D6E1" w14:textId="77777777" w:rsidR="00B01A9E" w:rsidRPr="00B01A9E" w:rsidRDefault="00B01A9E" w:rsidP="00B01A9E">
      <w:pPr>
        <w:numPr>
          <w:ilvl w:val="0"/>
          <w:numId w:val="1"/>
        </w:numPr>
        <w:spacing w:before="100" w:beforeAutospacing="1" w:after="100" w:afterAutospacing="1" w:line="240" w:lineRule="auto"/>
        <w:rPr>
          <w:rFonts w:ascii="Arial" w:eastAsia="Times New Roman" w:hAnsi="Arial" w:cs="Arial"/>
          <w:sz w:val="24"/>
          <w:szCs w:val="24"/>
        </w:rPr>
      </w:pPr>
      <w:hyperlink r:id="rId6" w:history="1">
        <w:r w:rsidRPr="00B01A9E">
          <w:rPr>
            <w:rFonts w:ascii="Arial" w:eastAsia="Times New Roman" w:hAnsi="Arial" w:cs="Arial"/>
            <w:b/>
            <w:bCs/>
            <w:color w:val="102D7B"/>
            <w:sz w:val="24"/>
            <w:szCs w:val="24"/>
            <w:u w:val="single"/>
          </w:rPr>
          <w:t>New York Rates</w:t>
        </w:r>
      </w:hyperlink>
    </w:p>
    <w:p w14:paraId="51AD2F35" w14:textId="77777777" w:rsidR="00B01A9E" w:rsidRPr="00B01A9E" w:rsidRDefault="00B01A9E" w:rsidP="00B01A9E">
      <w:pPr>
        <w:numPr>
          <w:ilvl w:val="0"/>
          <w:numId w:val="1"/>
        </w:numPr>
        <w:spacing w:before="100" w:beforeAutospacing="1" w:after="100" w:afterAutospacing="1" w:line="240" w:lineRule="auto"/>
        <w:rPr>
          <w:rFonts w:ascii="Arial" w:eastAsia="Times New Roman" w:hAnsi="Arial" w:cs="Arial"/>
          <w:sz w:val="24"/>
          <w:szCs w:val="24"/>
        </w:rPr>
      </w:pPr>
      <w:hyperlink r:id="rId7" w:history="1">
        <w:r w:rsidRPr="00B01A9E">
          <w:rPr>
            <w:rFonts w:ascii="Arial" w:eastAsia="Times New Roman" w:hAnsi="Arial" w:cs="Arial"/>
            <w:b/>
            <w:bCs/>
            <w:color w:val="102D7B"/>
            <w:sz w:val="24"/>
            <w:szCs w:val="24"/>
            <w:u w:val="single"/>
          </w:rPr>
          <w:t xml:space="preserve">New Jersey Rates  </w:t>
        </w:r>
      </w:hyperlink>
    </w:p>
    <w:p w14:paraId="7BF8EA4E" w14:textId="77777777" w:rsidR="00B01A9E" w:rsidRPr="00B01A9E" w:rsidRDefault="00B01A9E" w:rsidP="00B01A9E">
      <w:pPr>
        <w:spacing w:after="0" w:line="240" w:lineRule="auto"/>
        <w:rPr>
          <w:rFonts w:ascii="Arial" w:eastAsia="Times New Roman" w:hAnsi="Arial" w:cs="Arial"/>
          <w:sz w:val="24"/>
          <w:szCs w:val="24"/>
        </w:rPr>
      </w:pPr>
      <w:r w:rsidRPr="00B01A9E">
        <w:rPr>
          <w:rFonts w:ascii="Arial" w:eastAsia="Times New Roman" w:hAnsi="Arial" w:cs="Arial"/>
          <w:b/>
          <w:bCs/>
          <w:sz w:val="24"/>
          <w:szCs w:val="24"/>
        </w:rPr>
        <w:t>Studies have shown that employees who fall victim to identity theft and the legal issues:</w:t>
      </w:r>
    </w:p>
    <w:p w14:paraId="17419B50" w14:textId="77777777" w:rsidR="00B01A9E" w:rsidRPr="00B01A9E" w:rsidRDefault="00B01A9E" w:rsidP="00B01A9E">
      <w:pPr>
        <w:numPr>
          <w:ilvl w:val="0"/>
          <w:numId w:val="2"/>
        </w:numPr>
        <w:spacing w:before="100" w:beforeAutospacing="1" w:after="100" w:afterAutospacing="1" w:line="240" w:lineRule="auto"/>
        <w:rPr>
          <w:rFonts w:ascii="Arial" w:eastAsia="Times New Roman" w:hAnsi="Arial" w:cs="Arial"/>
          <w:sz w:val="24"/>
          <w:szCs w:val="24"/>
        </w:rPr>
      </w:pPr>
      <w:r w:rsidRPr="00B01A9E">
        <w:rPr>
          <w:rFonts w:ascii="Arial" w:eastAsia="Times New Roman" w:hAnsi="Arial" w:cs="Arial"/>
          <w:sz w:val="24"/>
          <w:szCs w:val="24"/>
        </w:rPr>
        <w:t>Are absent from work five times more than the average.</w:t>
      </w:r>
    </w:p>
    <w:p w14:paraId="4AF011F8" w14:textId="77777777" w:rsidR="00B01A9E" w:rsidRPr="00B01A9E" w:rsidRDefault="00B01A9E" w:rsidP="00B01A9E">
      <w:pPr>
        <w:numPr>
          <w:ilvl w:val="0"/>
          <w:numId w:val="2"/>
        </w:numPr>
        <w:spacing w:before="100" w:beforeAutospacing="1" w:after="100" w:afterAutospacing="1" w:line="240" w:lineRule="auto"/>
        <w:rPr>
          <w:rFonts w:ascii="Arial" w:eastAsia="Times New Roman" w:hAnsi="Arial" w:cs="Arial"/>
          <w:sz w:val="24"/>
          <w:szCs w:val="24"/>
        </w:rPr>
      </w:pPr>
      <w:r w:rsidRPr="00B01A9E">
        <w:rPr>
          <w:rFonts w:ascii="Arial" w:eastAsia="Times New Roman" w:hAnsi="Arial" w:cs="Arial"/>
          <w:sz w:val="24"/>
          <w:szCs w:val="24"/>
        </w:rPr>
        <w:t>Use their medical benefits four times more than average</w:t>
      </w:r>
      <w:bookmarkStart w:id="0" w:name="_GoBack"/>
      <w:bookmarkEnd w:id="0"/>
    </w:p>
    <w:p w14:paraId="76EE42FD" w14:textId="77777777" w:rsidR="00B01A9E" w:rsidRPr="00B01A9E" w:rsidRDefault="00B01A9E" w:rsidP="00B01A9E">
      <w:pPr>
        <w:numPr>
          <w:ilvl w:val="0"/>
          <w:numId w:val="2"/>
        </w:numPr>
        <w:spacing w:before="100" w:beforeAutospacing="1" w:after="100" w:afterAutospacing="1" w:line="240" w:lineRule="auto"/>
        <w:rPr>
          <w:rFonts w:ascii="Arial" w:eastAsia="Times New Roman" w:hAnsi="Arial" w:cs="Arial"/>
          <w:sz w:val="24"/>
          <w:szCs w:val="24"/>
        </w:rPr>
      </w:pPr>
      <w:r w:rsidRPr="00B01A9E">
        <w:rPr>
          <w:rFonts w:ascii="Arial" w:eastAsia="Times New Roman" w:hAnsi="Arial" w:cs="Arial"/>
          <w:sz w:val="24"/>
          <w:szCs w:val="24"/>
        </w:rPr>
        <w:t>Use sick leave twice as often than average</w:t>
      </w:r>
    </w:p>
    <w:p w14:paraId="2D8CD354" w14:textId="77777777" w:rsidR="00B01A9E" w:rsidRPr="00B01A9E" w:rsidRDefault="00B01A9E" w:rsidP="00B01A9E">
      <w:pPr>
        <w:numPr>
          <w:ilvl w:val="0"/>
          <w:numId w:val="2"/>
        </w:numPr>
        <w:spacing w:before="100" w:beforeAutospacing="1" w:after="100" w:afterAutospacing="1" w:line="240" w:lineRule="auto"/>
        <w:rPr>
          <w:rFonts w:ascii="Arial" w:eastAsia="Times New Roman" w:hAnsi="Arial" w:cs="Arial"/>
          <w:sz w:val="24"/>
          <w:szCs w:val="24"/>
        </w:rPr>
      </w:pPr>
      <w:r w:rsidRPr="00B01A9E">
        <w:rPr>
          <w:rFonts w:ascii="Arial" w:eastAsia="Times New Roman" w:hAnsi="Arial" w:cs="Arial"/>
          <w:sz w:val="24"/>
          <w:szCs w:val="24"/>
        </w:rPr>
        <w:t>Experience a substantial reduction in productivity</w:t>
      </w:r>
    </w:p>
    <w:p w14:paraId="0E941B41" w14:textId="77777777" w:rsidR="00B01A9E" w:rsidRPr="00B01A9E" w:rsidRDefault="00B01A9E" w:rsidP="00B01A9E">
      <w:pPr>
        <w:numPr>
          <w:ilvl w:val="0"/>
          <w:numId w:val="2"/>
        </w:numPr>
        <w:spacing w:before="100" w:beforeAutospacing="1" w:after="100" w:afterAutospacing="1" w:line="240" w:lineRule="auto"/>
        <w:rPr>
          <w:rFonts w:ascii="Arial" w:eastAsia="Times New Roman" w:hAnsi="Arial" w:cs="Arial"/>
          <w:sz w:val="24"/>
          <w:szCs w:val="24"/>
        </w:rPr>
      </w:pPr>
      <w:r w:rsidRPr="00B01A9E">
        <w:rPr>
          <w:rFonts w:ascii="Arial" w:eastAsia="Times New Roman" w:hAnsi="Arial" w:cs="Arial"/>
          <w:sz w:val="24"/>
          <w:szCs w:val="24"/>
        </w:rPr>
        <w:t>69% of Americans do not have at $1,000 to cover an emergency or legal issue</w:t>
      </w:r>
    </w:p>
    <w:p w14:paraId="62E64901" w14:textId="77777777" w:rsidR="00B01A9E" w:rsidRPr="00B01A9E" w:rsidRDefault="00B01A9E" w:rsidP="00B01A9E">
      <w:pPr>
        <w:numPr>
          <w:ilvl w:val="0"/>
          <w:numId w:val="2"/>
        </w:numPr>
        <w:spacing w:before="100" w:beforeAutospacing="1" w:after="100" w:afterAutospacing="1" w:line="240" w:lineRule="auto"/>
        <w:rPr>
          <w:rFonts w:ascii="Arial" w:eastAsia="Times New Roman" w:hAnsi="Arial" w:cs="Arial"/>
          <w:sz w:val="24"/>
          <w:szCs w:val="24"/>
        </w:rPr>
      </w:pPr>
      <w:r w:rsidRPr="00B01A9E">
        <w:rPr>
          <w:rFonts w:ascii="Arial" w:eastAsia="Times New Roman" w:hAnsi="Arial" w:cs="Arial"/>
          <w:sz w:val="24"/>
          <w:szCs w:val="24"/>
        </w:rPr>
        <w:t>43% of employees spend 3 hours or more thinking or dealing with personal problems (legal or identity theft) while at work</w:t>
      </w:r>
    </w:p>
    <w:p w14:paraId="378B94A3" w14:textId="77777777" w:rsidR="00B01A9E" w:rsidRPr="00B01A9E" w:rsidRDefault="00B01A9E" w:rsidP="00B01A9E">
      <w:pPr>
        <w:spacing w:before="100" w:beforeAutospacing="1" w:after="100" w:afterAutospacing="1" w:line="240" w:lineRule="auto"/>
        <w:rPr>
          <w:rFonts w:ascii="Arial" w:eastAsia="Times New Roman" w:hAnsi="Arial" w:cs="Arial"/>
          <w:sz w:val="24"/>
          <w:szCs w:val="24"/>
        </w:rPr>
      </w:pPr>
      <w:r w:rsidRPr="00B01A9E">
        <w:rPr>
          <w:rFonts w:ascii="Arial" w:eastAsia="Times New Roman" w:hAnsi="Arial" w:cs="Arial"/>
          <w:sz w:val="24"/>
          <w:szCs w:val="24"/>
        </w:rPr>
        <w:t>These plans can be offered to your employees</w:t>
      </w:r>
      <w:r w:rsidRPr="00B01A9E">
        <w:rPr>
          <w:rFonts w:ascii="Arial" w:eastAsia="Times New Roman" w:hAnsi="Arial" w:cs="Arial"/>
          <w:b/>
          <w:bCs/>
          <w:sz w:val="24"/>
          <w:szCs w:val="24"/>
        </w:rPr>
        <w:t xml:space="preserve"> COMPLETELY VOLUNTARY</w:t>
      </w:r>
      <w:r w:rsidRPr="00B01A9E">
        <w:rPr>
          <w:rFonts w:ascii="Arial" w:eastAsia="Times New Roman" w:hAnsi="Arial" w:cs="Arial"/>
          <w:sz w:val="24"/>
          <w:szCs w:val="24"/>
        </w:rPr>
        <w:t xml:space="preserve"> with no participation requirements.</w:t>
      </w:r>
    </w:p>
    <w:p w14:paraId="00D212ED" w14:textId="77777777" w:rsidR="00B01A9E" w:rsidRPr="00B01A9E" w:rsidRDefault="00B01A9E" w:rsidP="00B01A9E">
      <w:pPr>
        <w:spacing w:before="100" w:beforeAutospacing="1" w:after="100" w:afterAutospacing="1" w:line="240" w:lineRule="auto"/>
        <w:rPr>
          <w:rFonts w:ascii="Arial" w:eastAsia="Times New Roman" w:hAnsi="Arial" w:cs="Arial"/>
          <w:sz w:val="24"/>
          <w:szCs w:val="24"/>
        </w:rPr>
      </w:pPr>
      <w:r w:rsidRPr="00B01A9E">
        <w:rPr>
          <w:rFonts w:ascii="Arial" w:eastAsia="Times New Roman" w:hAnsi="Arial" w:cs="Arial"/>
          <w:sz w:val="24"/>
          <w:szCs w:val="24"/>
        </w:rPr>
        <w:t>Please let me know if you would like to offer this to your employees and I can help you roll this out seamlessly.</w:t>
      </w:r>
    </w:p>
    <w:p w14:paraId="126897ED" w14:textId="77777777" w:rsidR="008A1B63" w:rsidRDefault="008A1B63"/>
    <w:sectPr w:rsidR="008A1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76A07"/>
    <w:multiLevelType w:val="multilevel"/>
    <w:tmpl w:val="C438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8C17A8"/>
    <w:multiLevelType w:val="multilevel"/>
    <w:tmpl w:val="8120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9E"/>
    <w:rsid w:val="008A1B63"/>
    <w:rsid w:val="00B0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1BA0"/>
  <w15:chartTrackingRefBased/>
  <w15:docId w15:val="{25935B68-BE2C-4968-9E67-469E4C84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A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A9E"/>
    <w:rPr>
      <w:b/>
      <w:bCs/>
    </w:rPr>
  </w:style>
  <w:style w:type="character" w:styleId="Hyperlink">
    <w:name w:val="Hyperlink"/>
    <w:basedOn w:val="DefaultParagraphFont"/>
    <w:uiPriority w:val="99"/>
    <w:semiHidden/>
    <w:unhideWhenUsed/>
    <w:rsid w:val="00B01A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2.hubspot.net/hubfs/4120830/2019%20Legal_IDS%20NJ%20Summary_Pricing%203.16.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2.hubspot.net/hubfs/4120830/2019%20Legal_IDS%20NY%20Summary_Pricing%203.16.20.pdf" TargetMode="External"/><Relationship Id="rId5" Type="http://schemas.openxmlformats.org/officeDocument/2006/relationships/hyperlink" Target="https://hr.legalshield.com/groupbenefi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Boneta</dc:creator>
  <cp:keywords/>
  <dc:description/>
  <cp:lastModifiedBy>Jennifer Boneta</cp:lastModifiedBy>
  <cp:revision>1</cp:revision>
  <dcterms:created xsi:type="dcterms:W3CDTF">2020-05-01T16:35:00Z</dcterms:created>
  <dcterms:modified xsi:type="dcterms:W3CDTF">2020-05-01T16:36:00Z</dcterms:modified>
</cp:coreProperties>
</file>