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DE09" w14:textId="03E7A19A" w:rsidR="005D4F38" w:rsidRPr="007A2C0C" w:rsidRDefault="00462156" w:rsidP="00B70459">
      <w:pPr>
        <w:pStyle w:val="Heading1"/>
        <w:spacing w:before="500" w:after="500"/>
        <w:jc w:val="center"/>
      </w:pPr>
      <w:bookmarkStart w:id="0" w:name="_Toc492546236"/>
      <w:r w:rsidRPr="007A2C0C">
        <w:t xml:space="preserve">The Education Update </w:t>
      </w:r>
      <w:r w:rsidR="00B70EA3" w:rsidRPr="007A2C0C">
        <w:t>A</w:t>
      </w:r>
      <w:r w:rsidR="005D4F38" w:rsidRPr="007A2C0C">
        <w:t>ction Checklist</w:t>
      </w:r>
      <w:r w:rsidR="00B70459" w:rsidRPr="007A2C0C">
        <w:t xml:space="preserve"> </w:t>
      </w:r>
      <w:r w:rsidR="007A2C0C" w:rsidRPr="007A2C0C">
        <w:br/>
      </w:r>
      <w:r w:rsidR="00A57997" w:rsidRPr="007A2C0C">
        <w:t>S</w:t>
      </w:r>
      <w:r w:rsidRPr="007A2C0C">
        <w:t>pring/Summer</w:t>
      </w:r>
      <w:r w:rsidR="007A2C0C" w:rsidRPr="007A2C0C">
        <w:t xml:space="preserve"> Term</w:t>
      </w:r>
      <w:r w:rsidRPr="007A2C0C">
        <w:t xml:space="preserve"> 2021</w:t>
      </w:r>
    </w:p>
    <w:bookmarkEnd w:id="0"/>
    <w:p w14:paraId="666F799E" w14:textId="7BB4C666" w:rsidR="00D27B24" w:rsidRDefault="005D4F38" w:rsidP="00B70459">
      <w:pPr>
        <w:spacing w:before="200"/>
        <w:jc w:val="both"/>
      </w:pPr>
      <w:r w:rsidRPr="005D4F38">
        <w:t xml:space="preserve">Use our action checklist to easily identify </w:t>
      </w:r>
      <w:r w:rsidR="00D27B24">
        <w:t>the actions and key priorities that you should consider</w:t>
      </w:r>
      <w:r w:rsidR="00462156">
        <w:t xml:space="preserve"> during the</w:t>
      </w:r>
      <w:r w:rsidR="00A57997">
        <w:t xml:space="preserve"> remainder of the</w:t>
      </w:r>
      <w:r w:rsidR="00462156">
        <w:t xml:space="preserve"> </w:t>
      </w:r>
      <w:r w:rsidR="00B70EA3">
        <w:t>s</w:t>
      </w:r>
      <w:r w:rsidR="00462156">
        <w:t xml:space="preserve">pring and </w:t>
      </w:r>
      <w:r w:rsidR="00B70EA3">
        <w:t>s</w:t>
      </w:r>
      <w:r w:rsidR="00462156">
        <w:t xml:space="preserve">ummer </w:t>
      </w:r>
      <w:r w:rsidR="00B70EA3">
        <w:t>t</w:t>
      </w:r>
      <w:r w:rsidR="00462156">
        <w:t>erm</w:t>
      </w:r>
      <w:r w:rsidR="00A57997">
        <w:t xml:space="preserve"> 2021. </w:t>
      </w:r>
    </w:p>
    <w:p w14:paraId="0BE3DB66" w14:textId="28A95959" w:rsidR="00D27B24" w:rsidRDefault="00D27B24" w:rsidP="00B70459">
      <w:pPr>
        <w:spacing w:before="200"/>
        <w:jc w:val="both"/>
      </w:pPr>
      <w:r>
        <w:t>This action checklist compliments</w:t>
      </w:r>
      <w:r w:rsidR="003641A0">
        <w:t xml:space="preserve"> the </w:t>
      </w:r>
      <w:r w:rsidR="003641A0">
        <w:rPr>
          <w:b/>
          <w:bCs/>
        </w:rPr>
        <w:t>‘</w:t>
      </w:r>
      <w:r w:rsidR="00462156">
        <w:rPr>
          <w:b/>
          <w:bCs/>
        </w:rPr>
        <w:t>Education Update’</w:t>
      </w:r>
      <w:r w:rsidRPr="00D27B24">
        <w:rPr>
          <w:b/>
          <w:bCs/>
        </w:rPr>
        <w:t xml:space="preserve"> </w:t>
      </w:r>
      <w:r w:rsidR="00462156" w:rsidRPr="00462156">
        <w:t>w</w:t>
      </w:r>
      <w:r w:rsidRPr="00462156">
        <w:t>ebinar</w:t>
      </w:r>
      <w:r w:rsidR="00462156" w:rsidRPr="00462156">
        <w:t>s</w:t>
      </w:r>
      <w:r>
        <w:t xml:space="preserve"> and </w:t>
      </w:r>
      <w:r w:rsidR="005D4F38" w:rsidRPr="005D4F38">
        <w:t>covers HR, wellbeing,</w:t>
      </w:r>
      <w:r w:rsidR="005D4F38">
        <w:t xml:space="preserve"> safer recruitment, payroll,</w:t>
      </w:r>
      <w:r>
        <w:t xml:space="preserve"> </w:t>
      </w:r>
      <w:r w:rsidRPr="009855D3">
        <w:t>finance</w:t>
      </w:r>
      <w:r>
        <w:t xml:space="preserve">, </w:t>
      </w:r>
      <w:proofErr w:type="gramStart"/>
      <w:r>
        <w:t>governance</w:t>
      </w:r>
      <w:proofErr w:type="gramEnd"/>
      <w:r w:rsidR="00A57997">
        <w:t xml:space="preserve"> </w:t>
      </w:r>
      <w:r>
        <w:t xml:space="preserve">and health &amp; safety. </w:t>
      </w:r>
    </w:p>
    <w:p w14:paraId="3D52695B" w14:textId="3A934033" w:rsidR="002F7BFE" w:rsidRDefault="005D4F38" w:rsidP="00B70459">
      <w:pPr>
        <w:spacing w:before="200"/>
        <w:jc w:val="both"/>
      </w:pPr>
      <w:r w:rsidRPr="00D27B24">
        <w:t xml:space="preserve">This checklist is intended as a helpful guide for senior employees </w:t>
      </w:r>
      <w:r w:rsidR="00D27B24" w:rsidRPr="00D27B24">
        <w:t xml:space="preserve">to help you prepare </w:t>
      </w:r>
      <w:r w:rsidR="00462156">
        <w:t xml:space="preserve">across the </w:t>
      </w:r>
      <w:r w:rsidR="00B70EA3">
        <w:t>s</w:t>
      </w:r>
      <w:r w:rsidR="00462156">
        <w:t xml:space="preserve">pring and </w:t>
      </w:r>
      <w:r w:rsidR="00B70EA3">
        <w:t>s</w:t>
      </w:r>
      <w:r w:rsidR="00462156">
        <w:t xml:space="preserve">ummer terms. </w:t>
      </w:r>
      <w:r w:rsidR="00D27B24" w:rsidRPr="009834E1">
        <w:t>This is not intended to replace specific advice</w:t>
      </w:r>
      <w:r w:rsidR="009834E1" w:rsidRPr="009834E1">
        <w:t xml:space="preserve">, therefore, please contact us </w:t>
      </w:r>
      <w:r w:rsidR="00D27B24" w:rsidRPr="009834E1">
        <w:t xml:space="preserve">if you have any queries about implementing any of these action points. </w:t>
      </w:r>
      <w:r w:rsidR="002F7BFE">
        <w:t xml:space="preserve"> </w:t>
      </w:r>
    </w:p>
    <w:p w14:paraId="1DC9B44A" w14:textId="64ACEBB9" w:rsidR="005D4F38" w:rsidRDefault="002F7BFE" w:rsidP="00B70459">
      <w:pPr>
        <w:spacing w:before="200"/>
        <w:jc w:val="both"/>
      </w:pPr>
      <w:r w:rsidRPr="00D27B24">
        <w:t>Please note that not all action points will be applicable to your School</w:t>
      </w:r>
      <w:r w:rsidR="00A57997">
        <w:t xml:space="preserve"> or </w:t>
      </w:r>
      <w:r w:rsidRPr="00D27B24">
        <w:t>Trust.</w:t>
      </w:r>
    </w:p>
    <w:p w14:paraId="58DC04ED" w14:textId="1716541F" w:rsidR="00B70EA3" w:rsidRDefault="00B70EA3" w:rsidP="00FE7B91">
      <w:pPr>
        <w:jc w:val="both"/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4916"/>
        <w:gridCol w:w="1843"/>
        <w:gridCol w:w="1701"/>
      </w:tblGrid>
      <w:tr w:rsidR="00895344" w14:paraId="65F0E9AF" w14:textId="77777777" w:rsidTr="1CC95EB4">
        <w:tc>
          <w:tcPr>
            <w:tcW w:w="2025" w:type="dxa"/>
            <w:shd w:val="clear" w:color="auto" w:fill="3B597B"/>
            <w:vAlign w:val="center"/>
          </w:tcPr>
          <w:p w14:paraId="64D663A0" w14:textId="77777777" w:rsidR="005D4F38" w:rsidRPr="001B2487" w:rsidRDefault="005D4F38" w:rsidP="00F24CE3">
            <w:pPr>
              <w:pStyle w:val="Tableheading"/>
              <w:spacing w:before="60" w:after="60"/>
              <w:rPr>
                <w:b/>
                <w:bCs/>
                <w:color w:val="FFFFFF" w:themeColor="background1"/>
                <w:sz w:val="20"/>
              </w:rPr>
            </w:pPr>
            <w:r w:rsidRPr="001B2487">
              <w:rPr>
                <w:b/>
                <w:bCs/>
                <w:color w:val="FFFFFF" w:themeColor="background1"/>
                <w:sz w:val="20"/>
              </w:rPr>
              <w:t>Topic</w:t>
            </w:r>
          </w:p>
        </w:tc>
        <w:tc>
          <w:tcPr>
            <w:tcW w:w="4916" w:type="dxa"/>
            <w:shd w:val="clear" w:color="auto" w:fill="3B597B"/>
            <w:vAlign w:val="center"/>
          </w:tcPr>
          <w:p w14:paraId="0FB8E258" w14:textId="0179DAD9" w:rsidR="005D4F38" w:rsidRPr="001B2487" w:rsidRDefault="005D4F38" w:rsidP="00F24CE3">
            <w:pPr>
              <w:pStyle w:val="Tableheading"/>
              <w:spacing w:before="60" w:after="60"/>
              <w:rPr>
                <w:b/>
                <w:bCs/>
                <w:color w:val="FFFFFF" w:themeColor="background1"/>
                <w:sz w:val="20"/>
              </w:rPr>
            </w:pPr>
            <w:r w:rsidRPr="001B2487">
              <w:rPr>
                <w:b/>
                <w:bCs/>
                <w:color w:val="FFFFFF" w:themeColor="background1"/>
                <w:sz w:val="20"/>
              </w:rPr>
              <w:t>Actions</w:t>
            </w:r>
          </w:p>
        </w:tc>
        <w:tc>
          <w:tcPr>
            <w:tcW w:w="1843" w:type="dxa"/>
            <w:shd w:val="clear" w:color="auto" w:fill="3B597B"/>
            <w:vAlign w:val="center"/>
          </w:tcPr>
          <w:p w14:paraId="42D00F0E" w14:textId="77777777" w:rsidR="005D4F38" w:rsidRPr="001B2487" w:rsidRDefault="005D4F38" w:rsidP="00F24CE3">
            <w:pPr>
              <w:pStyle w:val="Tableheading"/>
              <w:spacing w:before="60" w:after="60"/>
              <w:rPr>
                <w:b/>
                <w:bCs/>
                <w:color w:val="FFFFFF" w:themeColor="background1"/>
                <w:sz w:val="20"/>
              </w:rPr>
            </w:pPr>
            <w:r w:rsidRPr="001B2487">
              <w:rPr>
                <w:b/>
                <w:bCs/>
                <w:color w:val="FFFFFF" w:themeColor="background1"/>
                <w:sz w:val="20"/>
              </w:rPr>
              <w:t>Person Responsible</w:t>
            </w:r>
          </w:p>
        </w:tc>
        <w:tc>
          <w:tcPr>
            <w:tcW w:w="1701" w:type="dxa"/>
            <w:shd w:val="clear" w:color="auto" w:fill="3B597B"/>
            <w:vAlign w:val="center"/>
          </w:tcPr>
          <w:p w14:paraId="42DE51B2" w14:textId="77777777" w:rsidR="005D4F38" w:rsidRPr="001B2487" w:rsidRDefault="005D4F38" w:rsidP="00F24CE3">
            <w:pPr>
              <w:pStyle w:val="Tableheading"/>
              <w:spacing w:before="60" w:after="60"/>
              <w:rPr>
                <w:b/>
                <w:bCs/>
                <w:color w:val="FFFFFF" w:themeColor="background1"/>
                <w:sz w:val="20"/>
              </w:rPr>
            </w:pPr>
            <w:r w:rsidRPr="001B2487">
              <w:rPr>
                <w:b/>
                <w:bCs/>
                <w:color w:val="FFFFFF" w:themeColor="background1"/>
                <w:sz w:val="20"/>
              </w:rPr>
              <w:t>Completion Date</w:t>
            </w:r>
          </w:p>
        </w:tc>
      </w:tr>
      <w:tr w:rsidR="009834E1" w14:paraId="4353ED46" w14:textId="77777777" w:rsidTr="1CC95EB4">
        <w:tc>
          <w:tcPr>
            <w:tcW w:w="10485" w:type="dxa"/>
            <w:gridSpan w:val="4"/>
            <w:shd w:val="clear" w:color="auto" w:fill="FF4874"/>
          </w:tcPr>
          <w:p w14:paraId="237B1150" w14:textId="7E681B6F" w:rsidR="009834E1" w:rsidRPr="00B70EA3" w:rsidRDefault="009834E1" w:rsidP="00F24CE3">
            <w:pPr>
              <w:pStyle w:val="Heading2"/>
              <w:spacing w:before="60" w:after="60"/>
              <w:outlineLvl w:val="1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B70EA3">
              <w:rPr>
                <w:b/>
                <w:bCs w:val="0"/>
                <w:color w:val="FFFFFF" w:themeColor="background1"/>
                <w:sz w:val="20"/>
                <w:szCs w:val="20"/>
              </w:rPr>
              <w:t>HR</w:t>
            </w:r>
            <w:r w:rsidR="006B6E8E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&amp; Wellbeing</w:t>
            </w:r>
          </w:p>
        </w:tc>
      </w:tr>
      <w:tr w:rsidR="00B70EA3" w:rsidRPr="00B70EA3" w14:paraId="354418EE" w14:textId="77777777" w:rsidTr="1CC95EB4">
        <w:tc>
          <w:tcPr>
            <w:tcW w:w="2025" w:type="dxa"/>
            <w:vMerge w:val="restart"/>
            <w:shd w:val="clear" w:color="auto" w:fill="F7F7F7"/>
          </w:tcPr>
          <w:p w14:paraId="04ADB68B" w14:textId="5E6682BB" w:rsidR="00B70EA3" w:rsidRPr="00B70EA3" w:rsidRDefault="00B70EA3" w:rsidP="00F24CE3">
            <w:pPr>
              <w:spacing w:before="60" w:after="60" w:line="276" w:lineRule="auto"/>
              <w:rPr>
                <w:rFonts w:eastAsia="Calibri"/>
                <w:b/>
                <w:bCs/>
                <w:color w:val="44474A"/>
              </w:rPr>
            </w:pPr>
            <w:r w:rsidRPr="00B70EA3">
              <w:rPr>
                <w:rFonts w:eastAsia="Calibri"/>
                <w:b/>
                <w:bCs/>
                <w:color w:val="44474A"/>
              </w:rPr>
              <w:t>Organisational Change/Ending Contracts</w:t>
            </w:r>
          </w:p>
        </w:tc>
        <w:tc>
          <w:tcPr>
            <w:tcW w:w="4916" w:type="dxa"/>
          </w:tcPr>
          <w:p w14:paraId="17409CE9" w14:textId="17C88C44" w:rsidR="00B70EA3" w:rsidRPr="00B70EA3" w:rsidRDefault="00B70EA3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Review genuine fixed term contracts and consider non-renewal, where appropriate</w:t>
            </w:r>
            <w:r>
              <w:rPr>
                <w:rFonts w:eastAsia="Calibri"/>
              </w:rPr>
              <w:t>.</w:t>
            </w:r>
            <w:r w:rsidR="00894CF6">
              <w:rPr>
                <w:rFonts w:eastAsia="Calibri"/>
              </w:rPr>
              <w:t xml:space="preserve"> Employees with over 2 </w:t>
            </w:r>
            <w:r w:rsidR="00394479">
              <w:rPr>
                <w:rFonts w:eastAsia="Calibri"/>
              </w:rPr>
              <w:t>years’ service</w:t>
            </w:r>
            <w:r w:rsidR="00894CF6">
              <w:rPr>
                <w:rFonts w:eastAsia="Calibri"/>
              </w:rPr>
              <w:t xml:space="preserve"> may be entitled to a redundancy payment</w:t>
            </w:r>
            <w:r w:rsidR="00394479">
              <w:rPr>
                <w:rFonts w:eastAsia="Calibri"/>
              </w:rPr>
              <w:t>,</w:t>
            </w:r>
            <w:r w:rsidR="00894CF6">
              <w:rPr>
                <w:rFonts w:eastAsia="Calibri"/>
              </w:rPr>
              <w:t xml:space="preserve"> therefore</w:t>
            </w:r>
            <w:r w:rsidR="00394479">
              <w:rPr>
                <w:rFonts w:eastAsia="Calibri"/>
              </w:rPr>
              <w:t>,</w:t>
            </w:r>
            <w:r w:rsidR="00894CF6">
              <w:rPr>
                <w:rFonts w:eastAsia="Calibri"/>
              </w:rPr>
              <w:t xml:space="preserve"> it is advisable to seek HR advice.</w:t>
            </w:r>
          </w:p>
        </w:tc>
        <w:tc>
          <w:tcPr>
            <w:tcW w:w="1843" w:type="dxa"/>
          </w:tcPr>
          <w:p w14:paraId="24D042C7" w14:textId="77777777" w:rsidR="00B70EA3" w:rsidRPr="00B70EA3" w:rsidRDefault="00B70EA3" w:rsidP="00F24CE3">
            <w:pPr>
              <w:spacing w:before="60" w:after="60"/>
            </w:pPr>
          </w:p>
        </w:tc>
        <w:tc>
          <w:tcPr>
            <w:tcW w:w="1701" w:type="dxa"/>
          </w:tcPr>
          <w:p w14:paraId="649EA59B" w14:textId="77777777" w:rsidR="00B70EA3" w:rsidRPr="00B70EA3" w:rsidRDefault="00B70EA3" w:rsidP="00F24CE3">
            <w:pPr>
              <w:spacing w:before="60" w:after="60"/>
            </w:pPr>
          </w:p>
        </w:tc>
      </w:tr>
      <w:tr w:rsidR="00B70EA3" w:rsidRPr="00B70EA3" w14:paraId="4C1970F1" w14:textId="77777777" w:rsidTr="1CC95EB4">
        <w:tc>
          <w:tcPr>
            <w:tcW w:w="2025" w:type="dxa"/>
            <w:vMerge/>
          </w:tcPr>
          <w:p w14:paraId="3CFC705E" w14:textId="77777777" w:rsidR="00B70EA3" w:rsidRPr="00B70EA3" w:rsidRDefault="00B70EA3" w:rsidP="00F24CE3">
            <w:pPr>
              <w:spacing w:before="60" w:after="60"/>
              <w:rPr>
                <w:rFonts w:eastAsia="Calibri"/>
                <w:b/>
                <w:bCs/>
                <w:color w:val="44474A"/>
              </w:rPr>
            </w:pPr>
          </w:p>
        </w:tc>
        <w:tc>
          <w:tcPr>
            <w:tcW w:w="4916" w:type="dxa"/>
          </w:tcPr>
          <w:p w14:paraId="3B6FAADA" w14:textId="2A8AB866" w:rsidR="00B70EA3" w:rsidRPr="00B70EA3" w:rsidRDefault="00B70EA3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End any fixed term contracts not continuing into the autumn term</w:t>
            </w:r>
            <w:r>
              <w:rPr>
                <w:rFonts w:eastAsia="Calibri"/>
              </w:rPr>
              <w:t>. If you are an EPM customer, please end these on the p</w:t>
            </w:r>
            <w:r w:rsidRPr="00B70EA3">
              <w:rPr>
                <w:rFonts w:eastAsia="Calibri"/>
              </w:rPr>
              <w:t>ortal.</w:t>
            </w:r>
          </w:p>
        </w:tc>
        <w:tc>
          <w:tcPr>
            <w:tcW w:w="1843" w:type="dxa"/>
          </w:tcPr>
          <w:p w14:paraId="45FA4BD4" w14:textId="77777777" w:rsidR="00B70EA3" w:rsidRPr="00B70EA3" w:rsidRDefault="00B70EA3" w:rsidP="00F24CE3">
            <w:pPr>
              <w:spacing w:before="60" w:after="60"/>
            </w:pPr>
          </w:p>
        </w:tc>
        <w:tc>
          <w:tcPr>
            <w:tcW w:w="1701" w:type="dxa"/>
          </w:tcPr>
          <w:p w14:paraId="2E3BEDAA" w14:textId="77777777" w:rsidR="00B70EA3" w:rsidRPr="00B70EA3" w:rsidRDefault="00B70EA3" w:rsidP="00F24CE3">
            <w:pPr>
              <w:spacing w:before="60" w:after="60"/>
            </w:pPr>
          </w:p>
        </w:tc>
      </w:tr>
      <w:tr w:rsidR="00B70EA3" w:rsidRPr="00B70EA3" w14:paraId="6C685362" w14:textId="77777777" w:rsidTr="1CC95EB4">
        <w:tc>
          <w:tcPr>
            <w:tcW w:w="2025" w:type="dxa"/>
            <w:vMerge/>
          </w:tcPr>
          <w:p w14:paraId="1D9E3C6A" w14:textId="77777777" w:rsidR="00B70EA3" w:rsidRPr="00B70EA3" w:rsidRDefault="00B70EA3" w:rsidP="00F24CE3">
            <w:pPr>
              <w:spacing w:before="60" w:after="60"/>
              <w:rPr>
                <w:rFonts w:eastAsia="Calibri"/>
                <w:b/>
                <w:bCs/>
                <w:color w:val="44474A"/>
              </w:rPr>
            </w:pPr>
          </w:p>
        </w:tc>
        <w:tc>
          <w:tcPr>
            <w:tcW w:w="4916" w:type="dxa"/>
          </w:tcPr>
          <w:p w14:paraId="5A807EC1" w14:textId="7CBB7C24" w:rsidR="00B70EA3" w:rsidRPr="00B70EA3" w:rsidRDefault="00B70EA3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Seek early advice about organisational change plans.</w:t>
            </w:r>
          </w:p>
        </w:tc>
        <w:tc>
          <w:tcPr>
            <w:tcW w:w="1843" w:type="dxa"/>
          </w:tcPr>
          <w:p w14:paraId="0E8BA090" w14:textId="77777777" w:rsidR="00B70EA3" w:rsidRPr="00B70EA3" w:rsidRDefault="00B70EA3" w:rsidP="00F24CE3">
            <w:pPr>
              <w:spacing w:before="60" w:after="60"/>
            </w:pPr>
          </w:p>
        </w:tc>
        <w:tc>
          <w:tcPr>
            <w:tcW w:w="1701" w:type="dxa"/>
          </w:tcPr>
          <w:p w14:paraId="1D9B5DC0" w14:textId="77777777" w:rsidR="00B70EA3" w:rsidRPr="00B70EA3" w:rsidRDefault="00B70EA3" w:rsidP="00F24CE3">
            <w:pPr>
              <w:spacing w:before="60" w:after="60"/>
            </w:pPr>
          </w:p>
        </w:tc>
      </w:tr>
      <w:tr w:rsidR="00B70EA3" w:rsidRPr="00B70EA3" w14:paraId="400685AF" w14:textId="77777777" w:rsidTr="1CC95EB4">
        <w:tc>
          <w:tcPr>
            <w:tcW w:w="2025" w:type="dxa"/>
            <w:vMerge/>
          </w:tcPr>
          <w:p w14:paraId="549ADD45" w14:textId="77777777" w:rsidR="00B70EA3" w:rsidRPr="00B70EA3" w:rsidRDefault="00B70EA3" w:rsidP="00F24CE3">
            <w:pPr>
              <w:spacing w:before="60" w:after="60"/>
              <w:rPr>
                <w:rFonts w:eastAsia="Calibri"/>
                <w:b/>
                <w:bCs/>
                <w:color w:val="44474A"/>
              </w:rPr>
            </w:pPr>
          </w:p>
        </w:tc>
        <w:tc>
          <w:tcPr>
            <w:tcW w:w="4916" w:type="dxa"/>
          </w:tcPr>
          <w:p w14:paraId="542788E4" w14:textId="7D3EF668" w:rsidR="00B70EA3" w:rsidRPr="00B70EA3" w:rsidRDefault="00B70EA3" w:rsidP="00F24CE3">
            <w:pPr>
              <w:spacing w:before="60" w:after="60"/>
            </w:pPr>
            <w:r w:rsidRPr="00B70EA3">
              <w:rPr>
                <w:rFonts w:eastAsia="Calibri"/>
                <w:color w:val="44474A"/>
              </w:rPr>
              <w:t xml:space="preserve">Review the </w:t>
            </w:r>
            <w:hyperlink r:id="rId11" w:history="1">
              <w:r w:rsidRPr="00B70EA3">
                <w:rPr>
                  <w:rStyle w:val="HyperlinksChar"/>
                </w:rPr>
                <w:t>DfE School Workforce Planning Guidance (August 2018)</w:t>
              </w:r>
            </w:hyperlink>
            <w:r w:rsidR="006B6E8E" w:rsidRPr="006B6E8E">
              <w:rPr>
                <w:rFonts w:eastAsia="Calibri"/>
                <w:color w:val="44474A"/>
              </w:rPr>
              <w:t>.</w:t>
            </w:r>
          </w:p>
        </w:tc>
        <w:tc>
          <w:tcPr>
            <w:tcW w:w="1843" w:type="dxa"/>
          </w:tcPr>
          <w:p w14:paraId="0BBB7117" w14:textId="77777777" w:rsidR="00B70EA3" w:rsidRPr="00B70EA3" w:rsidRDefault="00B70EA3" w:rsidP="00F24CE3">
            <w:pPr>
              <w:spacing w:before="60" w:after="60"/>
            </w:pPr>
          </w:p>
        </w:tc>
        <w:tc>
          <w:tcPr>
            <w:tcW w:w="1701" w:type="dxa"/>
          </w:tcPr>
          <w:p w14:paraId="30EE462A" w14:textId="77777777" w:rsidR="00B70EA3" w:rsidRPr="00B70EA3" w:rsidRDefault="00B70EA3" w:rsidP="00F24CE3">
            <w:pPr>
              <w:spacing w:before="60" w:after="60"/>
            </w:pPr>
          </w:p>
        </w:tc>
      </w:tr>
      <w:tr w:rsidR="00462156" w:rsidRPr="00B70EA3" w14:paraId="6E2597D2" w14:textId="77777777" w:rsidTr="1CC95EB4">
        <w:tc>
          <w:tcPr>
            <w:tcW w:w="2025" w:type="dxa"/>
            <w:shd w:val="clear" w:color="auto" w:fill="F7F7F7"/>
          </w:tcPr>
          <w:p w14:paraId="3B391ED6" w14:textId="6047512E" w:rsidR="00462156" w:rsidRPr="00B70EA3" w:rsidRDefault="687646A2" w:rsidP="00F24CE3">
            <w:pPr>
              <w:spacing w:before="60" w:after="60"/>
            </w:pPr>
            <w:r w:rsidRPr="00B70EA3">
              <w:rPr>
                <w:rFonts w:eastAsia="Calibri"/>
                <w:b/>
                <w:bCs/>
                <w:color w:val="44474A"/>
              </w:rPr>
              <w:t>Gender Pay Gap</w:t>
            </w:r>
          </w:p>
        </w:tc>
        <w:tc>
          <w:tcPr>
            <w:tcW w:w="4916" w:type="dxa"/>
          </w:tcPr>
          <w:p w14:paraId="44814DB1" w14:textId="1E773316" w:rsidR="006B6E8E" w:rsidRDefault="687646A2" w:rsidP="00F24CE3">
            <w:pPr>
              <w:spacing w:before="60" w:after="60"/>
              <w:rPr>
                <w:rFonts w:eastAsia="Calibri"/>
                <w:color w:val="44474A"/>
              </w:rPr>
            </w:pPr>
            <w:r w:rsidRPr="00B70EA3">
              <w:rPr>
                <w:rFonts w:eastAsia="Calibri"/>
                <w:color w:val="44474A"/>
              </w:rPr>
              <w:t xml:space="preserve">Where applicable, </w:t>
            </w:r>
            <w:r w:rsidR="006B6E8E">
              <w:rPr>
                <w:rFonts w:eastAsia="Calibri"/>
                <w:color w:val="44474A"/>
              </w:rPr>
              <w:t>your next Gender Pay Gap r</w:t>
            </w:r>
            <w:r w:rsidRPr="00B70EA3">
              <w:rPr>
                <w:rFonts w:eastAsia="Calibri"/>
                <w:color w:val="44474A"/>
              </w:rPr>
              <w:t xml:space="preserve">eport should be published on your </w:t>
            </w:r>
            <w:r w:rsidR="00B70EA3">
              <w:rPr>
                <w:rFonts w:eastAsia="Calibri"/>
                <w:color w:val="44474A"/>
              </w:rPr>
              <w:t>S</w:t>
            </w:r>
            <w:r w:rsidRPr="00B70EA3">
              <w:rPr>
                <w:rFonts w:eastAsia="Calibri"/>
                <w:color w:val="44474A"/>
              </w:rPr>
              <w:t xml:space="preserve">chool </w:t>
            </w:r>
            <w:r w:rsidR="006B6E8E">
              <w:rPr>
                <w:rFonts w:eastAsia="Calibri"/>
                <w:color w:val="44474A"/>
              </w:rPr>
              <w:t>website and the G</w:t>
            </w:r>
            <w:r w:rsidRPr="00B70EA3">
              <w:rPr>
                <w:rFonts w:eastAsia="Calibri"/>
                <w:color w:val="44474A"/>
              </w:rPr>
              <w:t xml:space="preserve">overnment website by </w:t>
            </w:r>
            <w:r w:rsidR="4BC7F942" w:rsidRPr="00B70EA3">
              <w:rPr>
                <w:rFonts w:eastAsia="Calibri"/>
                <w:color w:val="44474A"/>
              </w:rPr>
              <w:t>5 October 2021</w:t>
            </w:r>
            <w:r w:rsidR="006B6E8E">
              <w:rPr>
                <w:rFonts w:eastAsia="Calibri"/>
                <w:color w:val="44474A"/>
              </w:rPr>
              <w:t xml:space="preserve">. </w:t>
            </w:r>
          </w:p>
          <w:p w14:paraId="00BFA59F" w14:textId="24623344" w:rsidR="006B6E8E" w:rsidRDefault="006B6E8E" w:rsidP="00F24CE3">
            <w:pPr>
              <w:spacing w:before="60" w:after="60"/>
              <w:rPr>
                <w:rFonts w:eastAsia="Calibri"/>
                <w:color w:val="44474A"/>
              </w:rPr>
            </w:pPr>
            <w:r>
              <w:rPr>
                <w:rFonts w:eastAsia="Calibri"/>
                <w:color w:val="44474A"/>
              </w:rPr>
              <w:t xml:space="preserve">You can find more guidance </w:t>
            </w:r>
            <w:hyperlink r:id="rId12" w:history="1">
              <w:r w:rsidRPr="006B6E8E">
                <w:rPr>
                  <w:rStyle w:val="HyperlinksChar"/>
                </w:rPr>
                <w:t>here</w:t>
              </w:r>
            </w:hyperlink>
            <w:r>
              <w:rPr>
                <w:rFonts w:eastAsia="Calibri"/>
                <w:color w:val="44474A"/>
              </w:rPr>
              <w:t>.</w:t>
            </w:r>
          </w:p>
          <w:p w14:paraId="1960C466" w14:textId="0C2D66EC" w:rsidR="00462156" w:rsidRPr="006B6E8E" w:rsidRDefault="006B6E8E" w:rsidP="00F24CE3">
            <w:pPr>
              <w:spacing w:before="60" w:after="60"/>
              <w:rPr>
                <w:rFonts w:eastAsia="Calibri"/>
                <w:color w:val="44474A"/>
              </w:rPr>
            </w:pPr>
            <w:r>
              <w:rPr>
                <w:rFonts w:eastAsia="Calibri"/>
                <w:color w:val="44474A"/>
              </w:rPr>
              <w:t xml:space="preserve">For EPM customers, the Gender Pay Gap report is available to download from the </w:t>
            </w:r>
            <w:r w:rsidR="00394479">
              <w:rPr>
                <w:rFonts w:eastAsia="Calibri"/>
                <w:color w:val="44474A"/>
              </w:rPr>
              <w:t>p</w:t>
            </w:r>
            <w:r>
              <w:rPr>
                <w:rFonts w:eastAsia="Calibri"/>
                <w:color w:val="44474A"/>
              </w:rPr>
              <w:t>ortal.</w:t>
            </w:r>
          </w:p>
        </w:tc>
        <w:tc>
          <w:tcPr>
            <w:tcW w:w="1843" w:type="dxa"/>
          </w:tcPr>
          <w:p w14:paraId="305B2990" w14:textId="77777777" w:rsidR="00462156" w:rsidRPr="00B70EA3" w:rsidRDefault="00462156" w:rsidP="00F24CE3">
            <w:pPr>
              <w:spacing w:before="60" w:after="60"/>
            </w:pPr>
          </w:p>
        </w:tc>
        <w:tc>
          <w:tcPr>
            <w:tcW w:w="1701" w:type="dxa"/>
          </w:tcPr>
          <w:p w14:paraId="34564F1B" w14:textId="77777777" w:rsidR="00462156" w:rsidRPr="00B70EA3" w:rsidRDefault="00462156" w:rsidP="00F24CE3">
            <w:pPr>
              <w:spacing w:before="60" w:after="60"/>
            </w:pPr>
          </w:p>
        </w:tc>
      </w:tr>
      <w:tr w:rsidR="006B6E8E" w:rsidRPr="00B70EA3" w14:paraId="1C28D750" w14:textId="77777777" w:rsidTr="1CC95EB4">
        <w:tc>
          <w:tcPr>
            <w:tcW w:w="2025" w:type="dxa"/>
            <w:vMerge w:val="restart"/>
            <w:shd w:val="clear" w:color="auto" w:fill="F7F7F7"/>
          </w:tcPr>
          <w:p w14:paraId="42836086" w14:textId="5DE722FF" w:rsidR="006B6E8E" w:rsidRPr="00B70EA3" w:rsidRDefault="006B6E8E" w:rsidP="00F24CE3">
            <w:pPr>
              <w:spacing w:before="60" w:after="60"/>
            </w:pPr>
            <w:r w:rsidRPr="00B70EA3">
              <w:rPr>
                <w:rFonts w:eastAsia="Calibri"/>
                <w:b/>
                <w:bCs/>
                <w:color w:val="44474A"/>
              </w:rPr>
              <w:t>Brexit</w:t>
            </w:r>
          </w:p>
          <w:p w14:paraId="40055EA8" w14:textId="0BD669B4" w:rsidR="006B6E8E" w:rsidRPr="00B70EA3" w:rsidRDefault="006B6E8E" w:rsidP="00F24CE3">
            <w:pPr>
              <w:spacing w:before="60" w:after="60"/>
            </w:pPr>
          </w:p>
        </w:tc>
        <w:tc>
          <w:tcPr>
            <w:tcW w:w="4916" w:type="dxa"/>
          </w:tcPr>
          <w:p w14:paraId="290D39E9" w14:textId="43C4308C" w:rsidR="006B6E8E" w:rsidRPr="00B70EA3" w:rsidRDefault="006B6E8E" w:rsidP="00F24CE3">
            <w:pPr>
              <w:spacing w:before="60" w:after="60" w:line="276" w:lineRule="auto"/>
              <w:rPr>
                <w:rFonts w:eastAsia="Calibri"/>
              </w:rPr>
            </w:pPr>
            <w:r w:rsidRPr="00B70EA3">
              <w:rPr>
                <w:rFonts w:eastAsia="Calibri"/>
              </w:rPr>
              <w:t xml:space="preserve">Consider becoming a licenced sponsor if you are not already, to enable you to employ EU workers from January 2021. </w:t>
            </w:r>
          </w:p>
        </w:tc>
        <w:tc>
          <w:tcPr>
            <w:tcW w:w="1843" w:type="dxa"/>
          </w:tcPr>
          <w:p w14:paraId="7B73622D" w14:textId="77777777" w:rsidR="006B6E8E" w:rsidRPr="00B70EA3" w:rsidRDefault="006B6E8E" w:rsidP="00F24CE3">
            <w:pPr>
              <w:spacing w:before="60" w:after="60"/>
            </w:pPr>
          </w:p>
        </w:tc>
        <w:tc>
          <w:tcPr>
            <w:tcW w:w="1701" w:type="dxa"/>
          </w:tcPr>
          <w:p w14:paraId="148A63F1" w14:textId="77777777" w:rsidR="006B6E8E" w:rsidRPr="00B70EA3" w:rsidRDefault="006B6E8E" w:rsidP="00F24CE3">
            <w:pPr>
              <w:spacing w:before="60" w:after="60"/>
            </w:pPr>
          </w:p>
        </w:tc>
      </w:tr>
      <w:tr w:rsidR="00394479" w:rsidRPr="00B70EA3" w14:paraId="652B60F5" w14:textId="77777777" w:rsidTr="1CC95EB4">
        <w:tc>
          <w:tcPr>
            <w:tcW w:w="2025" w:type="dxa"/>
            <w:vMerge/>
            <w:shd w:val="clear" w:color="auto" w:fill="F7F7F7"/>
          </w:tcPr>
          <w:p w14:paraId="67C1A56C" w14:textId="77777777" w:rsidR="00394479" w:rsidRPr="00B70EA3" w:rsidRDefault="00394479" w:rsidP="00F24CE3">
            <w:pPr>
              <w:spacing w:before="60" w:after="60"/>
              <w:rPr>
                <w:rFonts w:eastAsia="Calibri"/>
                <w:b/>
                <w:bCs/>
                <w:color w:val="44474A"/>
              </w:rPr>
            </w:pPr>
          </w:p>
        </w:tc>
        <w:tc>
          <w:tcPr>
            <w:tcW w:w="4916" w:type="dxa"/>
          </w:tcPr>
          <w:p w14:paraId="0AF409F6" w14:textId="5C83B504" w:rsidR="00394479" w:rsidRPr="00B70EA3" w:rsidRDefault="00394479" w:rsidP="00F24CE3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View our ‘</w:t>
            </w:r>
            <w:r>
              <w:t>The Immigration &amp; Social Security Co-ordination (EU Withdrawal) Bill 2020’</w:t>
            </w:r>
            <w:r w:rsidRPr="00B70EA3">
              <w:rPr>
                <w:rFonts w:eastAsia="Calibri"/>
              </w:rPr>
              <w:t xml:space="preserve"> advice note </w:t>
            </w:r>
            <w:hyperlink r:id="rId13">
              <w:r w:rsidRPr="006B6E8E">
                <w:rPr>
                  <w:rStyle w:val="HyperlinksChar"/>
                </w:rPr>
                <w:t>here</w:t>
              </w:r>
            </w:hyperlink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4F2EE128" w14:textId="77777777" w:rsidR="00394479" w:rsidRPr="00B70EA3" w:rsidRDefault="00394479" w:rsidP="00F24CE3">
            <w:pPr>
              <w:spacing w:before="60" w:after="60"/>
            </w:pPr>
          </w:p>
        </w:tc>
        <w:tc>
          <w:tcPr>
            <w:tcW w:w="1701" w:type="dxa"/>
          </w:tcPr>
          <w:p w14:paraId="54809D9D" w14:textId="77777777" w:rsidR="00394479" w:rsidRPr="00B70EA3" w:rsidRDefault="00394479" w:rsidP="00F24CE3">
            <w:pPr>
              <w:spacing w:before="60" w:after="60"/>
            </w:pPr>
          </w:p>
        </w:tc>
      </w:tr>
      <w:tr w:rsidR="006B6E8E" w:rsidRPr="00B70EA3" w14:paraId="2442D437" w14:textId="77777777" w:rsidTr="1CC95EB4">
        <w:tc>
          <w:tcPr>
            <w:tcW w:w="2025" w:type="dxa"/>
            <w:vMerge/>
          </w:tcPr>
          <w:p w14:paraId="1C2579C9" w14:textId="77777777" w:rsidR="006B6E8E" w:rsidRPr="00B70EA3" w:rsidRDefault="006B6E8E" w:rsidP="00F24CE3">
            <w:pPr>
              <w:spacing w:before="60" w:after="60"/>
              <w:rPr>
                <w:rFonts w:eastAsia="Calibri"/>
                <w:b/>
                <w:bCs/>
                <w:color w:val="44474A"/>
              </w:rPr>
            </w:pPr>
          </w:p>
        </w:tc>
        <w:tc>
          <w:tcPr>
            <w:tcW w:w="4916" w:type="dxa"/>
          </w:tcPr>
          <w:p w14:paraId="64BDC5B2" w14:textId="4F161CC3" w:rsidR="006B6E8E" w:rsidRPr="00B70EA3" w:rsidRDefault="006B6E8E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 xml:space="preserve">Ensure you have issued reminders to employees to apply for the </w:t>
            </w:r>
            <w:r>
              <w:rPr>
                <w:rFonts w:eastAsia="Calibri"/>
              </w:rPr>
              <w:t>S</w:t>
            </w:r>
            <w:r w:rsidRPr="00B70EA3">
              <w:rPr>
                <w:rFonts w:eastAsia="Calibri"/>
              </w:rPr>
              <w:t xml:space="preserve">ettlement </w:t>
            </w:r>
            <w:r>
              <w:rPr>
                <w:rFonts w:eastAsia="Calibri"/>
              </w:rPr>
              <w:t>S</w:t>
            </w:r>
            <w:r w:rsidRPr="00B70EA3">
              <w:rPr>
                <w:rFonts w:eastAsia="Calibri"/>
              </w:rPr>
              <w:t xml:space="preserve">cheme. You can use the official template letter found </w:t>
            </w:r>
            <w:hyperlink r:id="rId14">
              <w:r w:rsidRPr="006B6E8E">
                <w:rPr>
                  <w:rStyle w:val="HyperlinksChar"/>
                </w:rPr>
                <w:t>here</w:t>
              </w:r>
            </w:hyperlink>
            <w:r w:rsidRPr="00B70EA3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5F5627E9" w14:textId="77777777" w:rsidR="006B6E8E" w:rsidRPr="00B70EA3" w:rsidRDefault="006B6E8E" w:rsidP="00F24CE3">
            <w:pPr>
              <w:spacing w:before="60" w:after="60"/>
            </w:pPr>
          </w:p>
        </w:tc>
        <w:tc>
          <w:tcPr>
            <w:tcW w:w="1701" w:type="dxa"/>
          </w:tcPr>
          <w:p w14:paraId="07460537" w14:textId="77777777" w:rsidR="006B6E8E" w:rsidRPr="00B70EA3" w:rsidRDefault="006B6E8E" w:rsidP="00F24CE3">
            <w:pPr>
              <w:spacing w:before="60" w:after="60"/>
            </w:pPr>
          </w:p>
        </w:tc>
      </w:tr>
      <w:tr w:rsidR="69D96E27" w:rsidRPr="00B70EA3" w14:paraId="3A3CAB47" w14:textId="77777777" w:rsidTr="1CC95EB4">
        <w:tc>
          <w:tcPr>
            <w:tcW w:w="2025" w:type="dxa"/>
            <w:shd w:val="clear" w:color="auto" w:fill="F7F7F7"/>
          </w:tcPr>
          <w:p w14:paraId="5219A611" w14:textId="1AF2B951" w:rsidR="10F0C386" w:rsidRPr="00B70EA3" w:rsidRDefault="10F0C386" w:rsidP="00F24CE3">
            <w:pPr>
              <w:spacing w:before="60" w:after="60"/>
              <w:rPr>
                <w:b/>
                <w:bCs/>
              </w:rPr>
            </w:pPr>
            <w:r w:rsidRPr="00B70EA3">
              <w:rPr>
                <w:b/>
                <w:bCs/>
              </w:rPr>
              <w:t>Exit Payments</w:t>
            </w:r>
          </w:p>
          <w:p w14:paraId="4509C261" w14:textId="38DDAA7C" w:rsidR="69D96E27" w:rsidRPr="00B70EA3" w:rsidRDefault="69D96E27" w:rsidP="00F24CE3">
            <w:pPr>
              <w:spacing w:before="60" w:after="60"/>
              <w:rPr>
                <w:rFonts w:eastAsia="Calibri"/>
                <w:b/>
                <w:bCs/>
              </w:rPr>
            </w:pPr>
          </w:p>
        </w:tc>
        <w:tc>
          <w:tcPr>
            <w:tcW w:w="4916" w:type="dxa"/>
          </w:tcPr>
          <w:p w14:paraId="33CF895D" w14:textId="5D23B456" w:rsidR="10F0C386" w:rsidRPr="00B70EA3" w:rsidRDefault="10F0C386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 xml:space="preserve">Review any exit cap restrictions applied to leavers from 4 November 2020 as per </w:t>
            </w:r>
            <w:hyperlink r:id="rId15" w:history="1">
              <w:r w:rsidRPr="006B6E8E">
                <w:rPr>
                  <w:rStyle w:val="HyperlinksChar"/>
                </w:rPr>
                <w:t>guidance</w:t>
              </w:r>
            </w:hyperlink>
            <w:r w:rsidR="006B6E8E">
              <w:rPr>
                <w:rFonts w:eastAsia="Calibri"/>
              </w:rPr>
              <w:t>.</w:t>
            </w:r>
            <w:r w:rsidRPr="00B70EA3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14:paraId="0E4C34EE" w14:textId="571C50A3" w:rsidR="69D96E27" w:rsidRPr="00B70EA3" w:rsidRDefault="69D96E27" w:rsidP="00F24CE3">
            <w:pPr>
              <w:spacing w:before="60" w:after="60"/>
            </w:pPr>
          </w:p>
        </w:tc>
        <w:tc>
          <w:tcPr>
            <w:tcW w:w="1701" w:type="dxa"/>
          </w:tcPr>
          <w:p w14:paraId="1073048F" w14:textId="51E5D683" w:rsidR="69D96E27" w:rsidRPr="00B70EA3" w:rsidRDefault="69D96E27" w:rsidP="00F24CE3">
            <w:pPr>
              <w:spacing w:before="60" w:after="60"/>
            </w:pPr>
          </w:p>
        </w:tc>
      </w:tr>
    </w:tbl>
    <w:p w14:paraId="46445E3A" w14:textId="77777777" w:rsidR="000C17E9" w:rsidRDefault="000C17E9">
      <w:r>
        <w:br w:type="page"/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4916"/>
        <w:gridCol w:w="1843"/>
        <w:gridCol w:w="1701"/>
      </w:tblGrid>
      <w:tr w:rsidR="006B6E8E" w:rsidRPr="00B70EA3" w14:paraId="55857FE9" w14:textId="77777777" w:rsidTr="1CC95EB4">
        <w:tc>
          <w:tcPr>
            <w:tcW w:w="2025" w:type="dxa"/>
            <w:vMerge w:val="restart"/>
            <w:shd w:val="clear" w:color="auto" w:fill="F7F7F7"/>
          </w:tcPr>
          <w:p w14:paraId="424A8E79" w14:textId="03649F6A" w:rsidR="006B6E8E" w:rsidRPr="00B70EA3" w:rsidRDefault="006B6E8E" w:rsidP="00F24CE3">
            <w:pPr>
              <w:spacing w:before="60" w:after="60"/>
              <w:rPr>
                <w:b/>
                <w:bCs/>
              </w:rPr>
            </w:pPr>
            <w:r w:rsidRPr="00B70EA3">
              <w:rPr>
                <w:b/>
                <w:bCs/>
              </w:rPr>
              <w:lastRenderedPageBreak/>
              <w:t>Schools Re-opening</w:t>
            </w:r>
          </w:p>
          <w:p w14:paraId="19EDF0B6" w14:textId="587C2F7A" w:rsidR="006B6E8E" w:rsidRPr="00B70EA3" w:rsidRDefault="006B6E8E" w:rsidP="00F24CE3">
            <w:pPr>
              <w:spacing w:before="60" w:after="60"/>
              <w:rPr>
                <w:rFonts w:eastAsia="Calibri"/>
                <w:b/>
                <w:bCs/>
              </w:rPr>
            </w:pPr>
          </w:p>
        </w:tc>
        <w:tc>
          <w:tcPr>
            <w:tcW w:w="4916" w:type="dxa"/>
          </w:tcPr>
          <w:p w14:paraId="1D306109" w14:textId="2925777F" w:rsidR="006B6E8E" w:rsidRPr="00B70EA3" w:rsidRDefault="005B599A" w:rsidP="00F24CE3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Continue to r</w:t>
            </w:r>
            <w:r w:rsidR="006B6E8E" w:rsidRPr="00B70EA3">
              <w:rPr>
                <w:rFonts w:eastAsia="Calibri"/>
              </w:rPr>
              <w:t>eview and update individual employee and school risk assessments</w:t>
            </w:r>
            <w:r w:rsidR="006B6E8E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4DD20BBB" w14:textId="16096B50" w:rsidR="006B6E8E" w:rsidRPr="00B70EA3" w:rsidRDefault="006B6E8E" w:rsidP="00F24CE3">
            <w:pPr>
              <w:spacing w:before="60" w:after="60"/>
            </w:pPr>
          </w:p>
        </w:tc>
        <w:tc>
          <w:tcPr>
            <w:tcW w:w="1701" w:type="dxa"/>
          </w:tcPr>
          <w:p w14:paraId="711F3C5E" w14:textId="1DEC754A" w:rsidR="006B6E8E" w:rsidRPr="00B70EA3" w:rsidRDefault="006B6E8E" w:rsidP="00F24CE3">
            <w:pPr>
              <w:spacing w:before="60" w:after="60"/>
            </w:pPr>
          </w:p>
        </w:tc>
      </w:tr>
      <w:tr w:rsidR="006B6E8E" w:rsidRPr="00B70EA3" w14:paraId="53A6C38D" w14:textId="77777777" w:rsidTr="1CC95EB4">
        <w:tc>
          <w:tcPr>
            <w:tcW w:w="2025" w:type="dxa"/>
            <w:vMerge/>
          </w:tcPr>
          <w:p w14:paraId="01231400" w14:textId="43547C24" w:rsidR="006B6E8E" w:rsidRPr="00B70EA3" w:rsidRDefault="006B6E8E" w:rsidP="00F24CE3">
            <w:pPr>
              <w:spacing w:before="60" w:after="60"/>
              <w:rPr>
                <w:rFonts w:eastAsia="Calibri"/>
                <w:b/>
                <w:bCs/>
              </w:rPr>
            </w:pPr>
          </w:p>
        </w:tc>
        <w:tc>
          <w:tcPr>
            <w:tcW w:w="4916" w:type="dxa"/>
          </w:tcPr>
          <w:p w14:paraId="6FF0EFEC" w14:textId="6513BB9E" w:rsidR="006B6E8E" w:rsidRPr="00B70EA3" w:rsidRDefault="006B6E8E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Share risk assessment with employees.</w:t>
            </w:r>
          </w:p>
        </w:tc>
        <w:tc>
          <w:tcPr>
            <w:tcW w:w="1843" w:type="dxa"/>
          </w:tcPr>
          <w:p w14:paraId="0D1C7937" w14:textId="4B9E4AF9" w:rsidR="006B6E8E" w:rsidRPr="00B70EA3" w:rsidRDefault="006B6E8E" w:rsidP="00F24CE3">
            <w:pPr>
              <w:spacing w:before="60" w:after="60"/>
            </w:pPr>
          </w:p>
        </w:tc>
        <w:tc>
          <w:tcPr>
            <w:tcW w:w="1701" w:type="dxa"/>
          </w:tcPr>
          <w:p w14:paraId="4E2B430F" w14:textId="1ECA96A6" w:rsidR="006B6E8E" w:rsidRPr="00B70EA3" w:rsidRDefault="006B6E8E" w:rsidP="00F24CE3">
            <w:pPr>
              <w:spacing w:before="60" w:after="60"/>
            </w:pPr>
          </w:p>
        </w:tc>
      </w:tr>
      <w:tr w:rsidR="006B6E8E" w:rsidRPr="00B70EA3" w14:paraId="0CFCE979" w14:textId="77777777" w:rsidTr="1CC95EB4">
        <w:tc>
          <w:tcPr>
            <w:tcW w:w="2025" w:type="dxa"/>
            <w:vMerge/>
          </w:tcPr>
          <w:p w14:paraId="35180DBD" w14:textId="21B62531" w:rsidR="006B6E8E" w:rsidRPr="00B70EA3" w:rsidRDefault="006B6E8E" w:rsidP="00F24CE3">
            <w:pPr>
              <w:spacing w:before="60" w:after="60"/>
              <w:rPr>
                <w:rFonts w:eastAsia="Calibri"/>
                <w:b/>
                <w:bCs/>
              </w:rPr>
            </w:pPr>
          </w:p>
        </w:tc>
        <w:tc>
          <w:tcPr>
            <w:tcW w:w="4916" w:type="dxa"/>
          </w:tcPr>
          <w:p w14:paraId="5E4AF863" w14:textId="719891F6" w:rsidR="006B6E8E" w:rsidRPr="00B70EA3" w:rsidRDefault="006B6E8E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Contact those who have been shielding or fall into the clinically extremely vulnerable group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588B7B45" w14:textId="0EFE2067" w:rsidR="006B6E8E" w:rsidRPr="00B70EA3" w:rsidRDefault="006B6E8E" w:rsidP="00F24CE3">
            <w:pPr>
              <w:spacing w:before="60" w:after="60"/>
            </w:pPr>
          </w:p>
        </w:tc>
        <w:tc>
          <w:tcPr>
            <w:tcW w:w="1701" w:type="dxa"/>
          </w:tcPr>
          <w:p w14:paraId="2194AAE8" w14:textId="68BAB124" w:rsidR="006B6E8E" w:rsidRPr="00B70EA3" w:rsidRDefault="006B6E8E" w:rsidP="00F24CE3">
            <w:pPr>
              <w:spacing w:before="60" w:after="60"/>
            </w:pPr>
          </w:p>
        </w:tc>
      </w:tr>
      <w:tr w:rsidR="006B6E8E" w:rsidRPr="00B70EA3" w14:paraId="17B478B6" w14:textId="77777777" w:rsidTr="1CC95EB4">
        <w:tc>
          <w:tcPr>
            <w:tcW w:w="2025" w:type="dxa"/>
            <w:vMerge/>
          </w:tcPr>
          <w:p w14:paraId="13473A7B" w14:textId="79E531FA" w:rsidR="006B6E8E" w:rsidRPr="00B70EA3" w:rsidRDefault="006B6E8E" w:rsidP="00F24CE3">
            <w:pPr>
              <w:spacing w:before="60" w:after="60"/>
              <w:rPr>
                <w:rFonts w:eastAsia="Calibri"/>
                <w:b/>
                <w:bCs/>
              </w:rPr>
            </w:pPr>
          </w:p>
        </w:tc>
        <w:tc>
          <w:tcPr>
            <w:tcW w:w="4916" w:type="dxa"/>
          </w:tcPr>
          <w:p w14:paraId="2C25584D" w14:textId="124ADD10" w:rsidR="006B6E8E" w:rsidRPr="00B70EA3" w:rsidRDefault="006B6E8E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Seek</w:t>
            </w:r>
            <w:r>
              <w:rPr>
                <w:rFonts w:eastAsia="Calibri"/>
              </w:rPr>
              <w:t xml:space="preserve"> </w:t>
            </w:r>
            <w:r w:rsidRPr="00B70EA3">
              <w:rPr>
                <w:rFonts w:eastAsia="Calibri"/>
              </w:rPr>
              <w:t>advice if an employee is refusing to return to work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1A9C2FE5" w14:textId="0F6D1F1D" w:rsidR="006B6E8E" w:rsidRPr="00B70EA3" w:rsidRDefault="006B6E8E" w:rsidP="00F24CE3">
            <w:pPr>
              <w:spacing w:before="60" w:after="60"/>
            </w:pPr>
          </w:p>
        </w:tc>
        <w:tc>
          <w:tcPr>
            <w:tcW w:w="1701" w:type="dxa"/>
          </w:tcPr>
          <w:p w14:paraId="697962E6" w14:textId="4097BB0E" w:rsidR="006B6E8E" w:rsidRPr="00B70EA3" w:rsidRDefault="006B6E8E" w:rsidP="00F24CE3">
            <w:pPr>
              <w:spacing w:before="60" w:after="60"/>
            </w:pPr>
          </w:p>
        </w:tc>
      </w:tr>
      <w:tr w:rsidR="009834E1" w:rsidRPr="00B70EA3" w14:paraId="1EC2726C" w14:textId="77777777" w:rsidTr="1CC95EB4">
        <w:tc>
          <w:tcPr>
            <w:tcW w:w="10485" w:type="dxa"/>
            <w:gridSpan w:val="4"/>
            <w:shd w:val="clear" w:color="auto" w:fill="FF4874"/>
          </w:tcPr>
          <w:p w14:paraId="4F5C30A1" w14:textId="74FA395A" w:rsidR="009834E1" w:rsidRPr="00B70EA3" w:rsidRDefault="009834E1" w:rsidP="00F24CE3">
            <w:pPr>
              <w:pStyle w:val="Heading2"/>
              <w:spacing w:before="60" w:after="60"/>
              <w:outlineLvl w:val="1"/>
              <w:rPr>
                <w:b/>
                <w:bCs w:val="0"/>
                <w:sz w:val="20"/>
                <w:szCs w:val="20"/>
              </w:rPr>
            </w:pPr>
            <w:r w:rsidRPr="00B70EA3">
              <w:rPr>
                <w:b/>
                <w:bCs w:val="0"/>
                <w:color w:val="FFFFFF" w:themeColor="background1"/>
                <w:sz w:val="20"/>
                <w:szCs w:val="20"/>
              </w:rPr>
              <w:t>Safer Recruitment</w:t>
            </w:r>
          </w:p>
        </w:tc>
      </w:tr>
      <w:tr w:rsidR="006B6E8E" w:rsidRPr="00B70EA3" w14:paraId="3BCADA4F" w14:textId="77777777" w:rsidTr="1CC95EB4">
        <w:tc>
          <w:tcPr>
            <w:tcW w:w="2025" w:type="dxa"/>
            <w:shd w:val="clear" w:color="auto" w:fill="F7F7F7"/>
          </w:tcPr>
          <w:p w14:paraId="326650D1" w14:textId="0BD8C764" w:rsidR="006B6E8E" w:rsidRPr="00B70EA3" w:rsidRDefault="0047478E" w:rsidP="00F24CE3">
            <w:pPr>
              <w:spacing w:before="60" w:after="60"/>
              <w:outlineLvl w:val="2"/>
            </w:pPr>
            <w:r>
              <w:rPr>
                <w:rFonts w:eastAsia="Calibri"/>
                <w:b/>
                <w:bCs/>
                <w:color w:val="44474A"/>
              </w:rPr>
              <w:t xml:space="preserve">Updated </w:t>
            </w:r>
            <w:r w:rsidR="006B6E8E" w:rsidRPr="00B70EA3">
              <w:rPr>
                <w:rFonts w:eastAsia="Calibri"/>
                <w:b/>
                <w:bCs/>
                <w:color w:val="44474A"/>
              </w:rPr>
              <w:t xml:space="preserve">Policy and Guidance Documents </w:t>
            </w:r>
          </w:p>
          <w:p w14:paraId="700750E5" w14:textId="387D1A4A" w:rsidR="006B6E8E" w:rsidRPr="006B6E8E" w:rsidRDefault="006B6E8E" w:rsidP="00F24CE3">
            <w:pPr>
              <w:spacing w:before="60" w:after="60"/>
              <w:rPr>
                <w:rFonts w:eastAsiaTheme="minorEastAsia"/>
                <w:b/>
                <w:bCs/>
              </w:rPr>
            </w:pPr>
          </w:p>
        </w:tc>
        <w:tc>
          <w:tcPr>
            <w:tcW w:w="4916" w:type="dxa"/>
          </w:tcPr>
          <w:p w14:paraId="5064C942" w14:textId="17DA383E" w:rsidR="006B6E8E" w:rsidRDefault="006B6E8E" w:rsidP="00F24CE3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We have</w:t>
            </w:r>
            <w:r w:rsidRPr="00B70EA3">
              <w:rPr>
                <w:rFonts w:eastAsia="Calibri"/>
              </w:rPr>
              <w:t xml:space="preserve"> amended the documents</w:t>
            </w:r>
            <w:r w:rsidR="005B599A">
              <w:rPr>
                <w:rFonts w:eastAsia="Calibri"/>
              </w:rPr>
              <w:t xml:space="preserve"> listed below</w:t>
            </w:r>
            <w:r>
              <w:rPr>
                <w:rFonts w:eastAsia="Calibri"/>
              </w:rPr>
              <w:t xml:space="preserve"> following updates to legislation or </w:t>
            </w:r>
            <w:r w:rsidRPr="00B70EA3">
              <w:rPr>
                <w:rFonts w:eastAsia="Calibri"/>
              </w:rPr>
              <w:t>best practice recommendations.</w:t>
            </w:r>
          </w:p>
          <w:p w14:paraId="4589D0C1" w14:textId="63076ECF" w:rsidR="006B6E8E" w:rsidRPr="00B70EA3" w:rsidRDefault="006B6E8E" w:rsidP="00F24CE3">
            <w:pPr>
              <w:spacing w:before="60" w:after="60"/>
            </w:pPr>
            <w:r>
              <w:rPr>
                <w:rFonts w:eastAsia="Calibri"/>
              </w:rPr>
              <w:t xml:space="preserve">We advise you </w:t>
            </w:r>
            <w:r w:rsidRPr="00B70EA3">
              <w:rPr>
                <w:rFonts w:eastAsia="Calibri"/>
              </w:rPr>
              <w:t xml:space="preserve">review your model documents </w:t>
            </w:r>
            <w:proofErr w:type="gramStart"/>
            <w:r w:rsidRPr="00B70EA3">
              <w:rPr>
                <w:rFonts w:eastAsia="Calibri"/>
              </w:rPr>
              <w:t>in light of</w:t>
            </w:r>
            <w:proofErr w:type="gramEnd"/>
            <w:r w:rsidRPr="00B70EA3">
              <w:rPr>
                <w:rFonts w:eastAsia="Calibri"/>
              </w:rPr>
              <w:t xml:space="preserve"> these changes:</w:t>
            </w:r>
            <w:r w:rsidRPr="00B70EA3">
              <w:t xml:space="preserve"> </w:t>
            </w:r>
          </w:p>
          <w:p w14:paraId="531A458B" w14:textId="77777777" w:rsidR="006B6E8E" w:rsidRPr="00B70EA3" w:rsidRDefault="006B6E8E" w:rsidP="00F24CE3">
            <w:pPr>
              <w:pStyle w:val="Bullets"/>
              <w:spacing w:before="60" w:after="60"/>
              <w:rPr>
                <w:rFonts w:eastAsiaTheme="minorEastAsia"/>
              </w:rPr>
            </w:pPr>
            <w:r>
              <w:t>Application forms</w:t>
            </w:r>
          </w:p>
          <w:p w14:paraId="59DE0C84" w14:textId="79434CCB" w:rsidR="006B6E8E" w:rsidRPr="006B6E8E" w:rsidRDefault="006B6E8E" w:rsidP="00F24CE3">
            <w:pPr>
              <w:pStyle w:val="Bullets"/>
              <w:spacing w:before="60" w:after="60"/>
              <w:rPr>
                <w:rFonts w:asciiTheme="minorHAnsi" w:eastAsia="Calibri" w:hAnsiTheme="minorHAnsi"/>
              </w:rPr>
            </w:pPr>
            <w:r>
              <w:t xml:space="preserve">Invite to interview letter and attached </w:t>
            </w:r>
            <w:r w:rsidR="54451D4F">
              <w:t>forms.</w:t>
            </w:r>
          </w:p>
          <w:p w14:paraId="2E36EF99" w14:textId="1CCC04BA" w:rsidR="006B6E8E" w:rsidRPr="00B70EA3" w:rsidRDefault="006B6E8E" w:rsidP="00F24CE3">
            <w:pPr>
              <w:pStyle w:val="Bullets"/>
              <w:spacing w:before="60" w:after="60"/>
              <w:rPr>
                <w:rFonts w:asciiTheme="minorHAnsi" w:eastAsia="Calibri" w:hAnsiTheme="minorHAnsi"/>
              </w:rPr>
            </w:pPr>
            <w:r w:rsidRPr="1CC95EB4">
              <w:rPr>
                <w:rFonts w:eastAsiaTheme="minorEastAsia"/>
              </w:rPr>
              <w:t>Criminal self-declaration form</w:t>
            </w:r>
          </w:p>
        </w:tc>
        <w:tc>
          <w:tcPr>
            <w:tcW w:w="1843" w:type="dxa"/>
          </w:tcPr>
          <w:p w14:paraId="0C929481" w14:textId="77777777" w:rsidR="006B6E8E" w:rsidRPr="00B70EA3" w:rsidRDefault="006B6E8E" w:rsidP="00F24CE3">
            <w:pPr>
              <w:spacing w:before="60" w:after="60"/>
            </w:pPr>
          </w:p>
        </w:tc>
        <w:tc>
          <w:tcPr>
            <w:tcW w:w="1701" w:type="dxa"/>
          </w:tcPr>
          <w:p w14:paraId="20F0DE08" w14:textId="05A5ECA5" w:rsidR="006B6E8E" w:rsidRPr="00B70EA3" w:rsidRDefault="006B6E8E" w:rsidP="00F24CE3">
            <w:pPr>
              <w:spacing w:before="60" w:after="60"/>
            </w:pPr>
          </w:p>
          <w:p w14:paraId="7DF4D9C6" w14:textId="7BE937CC" w:rsidR="006B6E8E" w:rsidRPr="00B70EA3" w:rsidRDefault="006B6E8E" w:rsidP="00F24CE3">
            <w:pPr>
              <w:spacing w:before="60" w:after="60"/>
            </w:pPr>
          </w:p>
          <w:p w14:paraId="65E9EB5D" w14:textId="39D2B9B4" w:rsidR="006B6E8E" w:rsidRPr="00B70EA3" w:rsidRDefault="006B6E8E" w:rsidP="00F24CE3">
            <w:pPr>
              <w:spacing w:before="60" w:after="60"/>
            </w:pPr>
          </w:p>
          <w:p w14:paraId="6E57DD1F" w14:textId="0634DB8B" w:rsidR="006B6E8E" w:rsidRPr="00B70EA3" w:rsidRDefault="006B6E8E" w:rsidP="00F24CE3">
            <w:pPr>
              <w:spacing w:before="60" w:after="60"/>
            </w:pPr>
          </w:p>
        </w:tc>
      </w:tr>
      <w:tr w:rsidR="000C17E9" w:rsidRPr="00B70EA3" w14:paraId="1232B639" w14:textId="77777777" w:rsidTr="1CC95EB4">
        <w:tc>
          <w:tcPr>
            <w:tcW w:w="2025" w:type="dxa"/>
            <w:vMerge w:val="restart"/>
            <w:shd w:val="clear" w:color="auto" w:fill="F7F7F7"/>
          </w:tcPr>
          <w:p w14:paraId="7CB37E52" w14:textId="6D92BF3D" w:rsidR="000C17E9" w:rsidRPr="00B70EA3" w:rsidRDefault="000C17E9" w:rsidP="00F24CE3">
            <w:pPr>
              <w:spacing w:before="60" w:after="60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>Barred</w:t>
            </w:r>
            <w:r>
              <w:rPr>
                <w:rFonts w:eastAsiaTheme="minorEastAsia"/>
                <w:b/>
                <w:bCs/>
              </w:rPr>
              <w:t xml:space="preserve"> List Process </w:t>
            </w:r>
          </w:p>
        </w:tc>
        <w:tc>
          <w:tcPr>
            <w:tcW w:w="4916" w:type="dxa"/>
          </w:tcPr>
          <w:p w14:paraId="0D020C9F" w14:textId="369E4990" w:rsidR="000C17E9" w:rsidRPr="00B70EA3" w:rsidRDefault="000C17E9" w:rsidP="00F24CE3">
            <w:pPr>
              <w:pStyle w:val="ListParagraph"/>
              <w:spacing w:before="60" w:after="60"/>
              <w:ind w:left="0"/>
            </w:pPr>
            <w:r>
              <w:t xml:space="preserve">From 1 April 2021, </w:t>
            </w:r>
            <w:r w:rsidRPr="00B70EA3">
              <w:t>Schools, Academies and FE colleges should access the TRA website if a standalone barred list check is required</w:t>
            </w:r>
            <w:r>
              <w:t>.</w:t>
            </w:r>
            <w:r w:rsidRPr="00B70EA3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14:paraId="22AAFAEB" w14:textId="77777777" w:rsidR="000C17E9" w:rsidRPr="00B70EA3" w:rsidRDefault="000C17E9" w:rsidP="00F24CE3">
            <w:pPr>
              <w:spacing w:before="60" w:after="60"/>
            </w:pPr>
          </w:p>
        </w:tc>
        <w:tc>
          <w:tcPr>
            <w:tcW w:w="1701" w:type="dxa"/>
          </w:tcPr>
          <w:p w14:paraId="1468C3F8" w14:textId="29D9CB6C" w:rsidR="000C17E9" w:rsidRPr="00B70EA3" w:rsidRDefault="000C17E9" w:rsidP="00F24CE3">
            <w:pPr>
              <w:spacing w:before="60" w:after="60"/>
            </w:pPr>
          </w:p>
        </w:tc>
      </w:tr>
      <w:tr w:rsidR="000C17E9" w:rsidRPr="00B70EA3" w14:paraId="39D434DE" w14:textId="77777777" w:rsidTr="1CC95EB4">
        <w:tc>
          <w:tcPr>
            <w:tcW w:w="2025" w:type="dxa"/>
            <w:vMerge/>
            <w:shd w:val="clear" w:color="auto" w:fill="F7F7F7"/>
          </w:tcPr>
          <w:p w14:paraId="2438DE99" w14:textId="77777777" w:rsidR="000C17E9" w:rsidRPr="00B70EA3" w:rsidRDefault="000C17E9" w:rsidP="00F24CE3">
            <w:pPr>
              <w:spacing w:before="60" w:after="60"/>
              <w:rPr>
                <w:rFonts w:eastAsiaTheme="minorEastAsia"/>
                <w:b/>
                <w:bCs/>
              </w:rPr>
            </w:pPr>
          </w:p>
        </w:tc>
        <w:tc>
          <w:tcPr>
            <w:tcW w:w="4916" w:type="dxa"/>
          </w:tcPr>
          <w:p w14:paraId="34C0464F" w14:textId="4278FD68" w:rsidR="000C17E9" w:rsidRDefault="000C17E9" w:rsidP="00F24CE3">
            <w:pPr>
              <w:pStyle w:val="ListParagraph"/>
              <w:spacing w:before="60" w:after="60"/>
              <w:ind w:left="0"/>
            </w:pPr>
            <w:r>
              <w:rPr>
                <w:rFonts w:eastAsia="Calibri"/>
              </w:rPr>
              <w:t xml:space="preserve">View our ‘Processing Barred List Checks’ </w:t>
            </w:r>
            <w:r w:rsidRPr="00B70EA3">
              <w:rPr>
                <w:rFonts w:eastAsia="Calibri"/>
              </w:rPr>
              <w:t xml:space="preserve">advice note </w:t>
            </w:r>
            <w:hyperlink r:id="rId16">
              <w:r w:rsidRPr="00215B2D">
                <w:rPr>
                  <w:rStyle w:val="HyperlinksChar"/>
                </w:rPr>
                <w:t>here</w:t>
              </w:r>
            </w:hyperlink>
            <w:r>
              <w:rPr>
                <w:rStyle w:val="HyperlinksChar"/>
              </w:rPr>
              <w:t>.</w:t>
            </w:r>
          </w:p>
        </w:tc>
        <w:tc>
          <w:tcPr>
            <w:tcW w:w="1843" w:type="dxa"/>
          </w:tcPr>
          <w:p w14:paraId="4F561D6A" w14:textId="77777777" w:rsidR="000C17E9" w:rsidRPr="00B70EA3" w:rsidRDefault="000C17E9" w:rsidP="00F24CE3">
            <w:pPr>
              <w:spacing w:before="60" w:after="60"/>
            </w:pPr>
          </w:p>
        </w:tc>
        <w:tc>
          <w:tcPr>
            <w:tcW w:w="1701" w:type="dxa"/>
          </w:tcPr>
          <w:p w14:paraId="35B347BF" w14:textId="77777777" w:rsidR="000C17E9" w:rsidRPr="00B70EA3" w:rsidRDefault="000C17E9" w:rsidP="00F24CE3">
            <w:pPr>
              <w:spacing w:before="60" w:after="60"/>
            </w:pPr>
          </w:p>
        </w:tc>
      </w:tr>
      <w:tr w:rsidR="009834E1" w:rsidRPr="00B70EA3" w14:paraId="54653CDE" w14:textId="77777777" w:rsidTr="1CC95EB4">
        <w:tc>
          <w:tcPr>
            <w:tcW w:w="10485" w:type="dxa"/>
            <w:gridSpan w:val="4"/>
            <w:shd w:val="clear" w:color="auto" w:fill="FF4874"/>
          </w:tcPr>
          <w:p w14:paraId="6A83912C" w14:textId="005185BF" w:rsidR="009834E1" w:rsidRPr="00B70EA3" w:rsidRDefault="009834E1" w:rsidP="00F24CE3">
            <w:pPr>
              <w:pStyle w:val="Heading2"/>
              <w:spacing w:before="60" w:after="60"/>
              <w:outlineLvl w:val="1"/>
              <w:rPr>
                <w:b/>
                <w:bCs w:val="0"/>
                <w:sz w:val="20"/>
                <w:szCs w:val="20"/>
              </w:rPr>
            </w:pPr>
            <w:r w:rsidRPr="00B70EA3">
              <w:rPr>
                <w:b/>
                <w:bCs w:val="0"/>
                <w:color w:val="FFFFFF" w:themeColor="background1"/>
                <w:sz w:val="20"/>
                <w:szCs w:val="20"/>
              </w:rPr>
              <w:t>Payroll</w:t>
            </w:r>
          </w:p>
        </w:tc>
      </w:tr>
      <w:tr w:rsidR="00F635C7" w:rsidRPr="00B70EA3" w14:paraId="15C98DA3" w14:textId="77777777" w:rsidTr="1CC95EB4">
        <w:tc>
          <w:tcPr>
            <w:tcW w:w="2025" w:type="dxa"/>
            <w:shd w:val="clear" w:color="auto" w:fill="F7F7F7"/>
          </w:tcPr>
          <w:p w14:paraId="252F0935" w14:textId="333495D3" w:rsidR="00F635C7" w:rsidRPr="00B70EA3" w:rsidRDefault="49010962" w:rsidP="00F24CE3">
            <w:pPr>
              <w:spacing w:before="60" w:after="60"/>
              <w:rPr>
                <w:rFonts w:eastAsiaTheme="minorEastAsia"/>
                <w:b/>
                <w:bCs/>
              </w:rPr>
            </w:pPr>
            <w:r w:rsidRPr="1CC95EB4">
              <w:rPr>
                <w:rFonts w:eastAsiaTheme="minorEastAsia" w:cstheme="minorBidi"/>
                <w:b/>
                <w:bCs/>
              </w:rPr>
              <w:t>Extension to the Coronavirus Job Retention Scheme</w:t>
            </w:r>
            <w:r w:rsidR="000C17E9">
              <w:rPr>
                <w:rFonts w:eastAsiaTheme="minorEastAsia" w:cstheme="minorBidi"/>
                <w:b/>
                <w:bCs/>
              </w:rPr>
              <w:t xml:space="preserve"> (CRJS)</w:t>
            </w:r>
          </w:p>
        </w:tc>
        <w:tc>
          <w:tcPr>
            <w:tcW w:w="4916" w:type="dxa"/>
          </w:tcPr>
          <w:p w14:paraId="5D9609AA" w14:textId="5F4B507C" w:rsidR="00F635C7" w:rsidRPr="00B70EA3" w:rsidRDefault="28CBE9F4" w:rsidP="00F24CE3">
            <w:pPr>
              <w:spacing w:before="60" w:after="60" w:line="276" w:lineRule="auto"/>
              <w:rPr>
                <w:rFonts w:eastAsia="Calibri"/>
              </w:rPr>
            </w:pPr>
            <w:r w:rsidRPr="1CC95EB4">
              <w:rPr>
                <w:rFonts w:eastAsia="Calibri"/>
              </w:rPr>
              <w:t xml:space="preserve">Review affected </w:t>
            </w:r>
            <w:r w:rsidR="6D533367" w:rsidRPr="1CC95EB4">
              <w:rPr>
                <w:rFonts w:eastAsia="Calibri"/>
              </w:rPr>
              <w:t>employees</w:t>
            </w:r>
            <w:r w:rsidRPr="1CC95EB4">
              <w:rPr>
                <w:rFonts w:eastAsia="Calibri"/>
              </w:rPr>
              <w:t xml:space="preserve"> as employers will gradually pay more from July </w:t>
            </w:r>
            <w:r w:rsidR="44C7A9F2" w:rsidRPr="1CC95EB4">
              <w:rPr>
                <w:rFonts w:eastAsia="Calibri"/>
              </w:rPr>
              <w:t>2021.</w:t>
            </w:r>
          </w:p>
          <w:p w14:paraId="1095C6B2" w14:textId="77777777" w:rsidR="000C17E9" w:rsidRDefault="44C7A9F2" w:rsidP="000C17E9">
            <w:pPr>
              <w:pStyle w:val="Bullets"/>
              <w:numPr>
                <w:ilvl w:val="0"/>
                <w:numId w:val="0"/>
              </w:numPr>
              <w:spacing w:before="60" w:after="60"/>
              <w:ind w:left="357" w:hanging="357"/>
            </w:pPr>
            <w:r>
              <w:t>Claims for April must be made by 14th of Ma</w:t>
            </w:r>
            <w:r w:rsidR="6A18CBA8">
              <w:t>y 2021.</w:t>
            </w:r>
          </w:p>
          <w:p w14:paraId="1880FEF0" w14:textId="7F363095" w:rsidR="000C17E9" w:rsidRPr="005B599A" w:rsidRDefault="000C17E9" w:rsidP="000C17E9">
            <w:pPr>
              <w:pStyle w:val="Bullets"/>
              <w:numPr>
                <w:ilvl w:val="0"/>
                <w:numId w:val="0"/>
              </w:numPr>
              <w:spacing w:before="60" w:after="60"/>
              <w:ind w:hanging="13"/>
            </w:pPr>
            <w:r>
              <w:t xml:space="preserve">View guidance on how to claim for wages through CJRS </w:t>
            </w:r>
            <w:hyperlink r:id="rId17" w:history="1">
              <w:r w:rsidRPr="000C17E9">
                <w:rPr>
                  <w:rStyle w:val="HyperlinksChar"/>
                </w:rPr>
                <w:t>here</w:t>
              </w:r>
            </w:hyperlink>
            <w:r>
              <w:t xml:space="preserve">. </w:t>
            </w:r>
          </w:p>
        </w:tc>
        <w:tc>
          <w:tcPr>
            <w:tcW w:w="1843" w:type="dxa"/>
          </w:tcPr>
          <w:p w14:paraId="27C0F802" w14:textId="77777777" w:rsidR="00F635C7" w:rsidRPr="00B70EA3" w:rsidRDefault="00F635C7" w:rsidP="00F24CE3">
            <w:pPr>
              <w:spacing w:before="60" w:after="60"/>
            </w:pPr>
          </w:p>
        </w:tc>
        <w:tc>
          <w:tcPr>
            <w:tcW w:w="1701" w:type="dxa"/>
          </w:tcPr>
          <w:p w14:paraId="30F72EC2" w14:textId="77777777" w:rsidR="00F635C7" w:rsidRPr="00B70EA3" w:rsidRDefault="00F635C7" w:rsidP="00F24CE3">
            <w:pPr>
              <w:spacing w:before="60" w:after="60"/>
            </w:pPr>
          </w:p>
        </w:tc>
      </w:tr>
      <w:tr w:rsidR="00F24CE3" w:rsidRPr="00B70EA3" w14:paraId="7D1BE3C2" w14:textId="77777777" w:rsidTr="1CC95EB4">
        <w:tc>
          <w:tcPr>
            <w:tcW w:w="2025" w:type="dxa"/>
            <w:vMerge w:val="restart"/>
            <w:shd w:val="clear" w:color="auto" w:fill="F7F7F7"/>
          </w:tcPr>
          <w:p w14:paraId="7492A8A5" w14:textId="123D2FF1" w:rsidR="00F24CE3" w:rsidRPr="00B70EA3" w:rsidRDefault="00F24CE3" w:rsidP="00F24CE3">
            <w:pPr>
              <w:spacing w:before="60" w:after="60" w:line="276" w:lineRule="auto"/>
              <w:rPr>
                <w:rFonts w:eastAsiaTheme="minorEastAsia" w:cstheme="minorBidi"/>
                <w:b/>
                <w:bCs/>
              </w:rPr>
            </w:pPr>
            <w:r w:rsidRPr="1CC95EB4">
              <w:rPr>
                <w:rFonts w:eastAsiaTheme="minorEastAsia" w:cstheme="minorBidi"/>
                <w:b/>
                <w:bCs/>
              </w:rPr>
              <w:t xml:space="preserve">Off-payroll </w:t>
            </w:r>
            <w:r>
              <w:rPr>
                <w:rFonts w:eastAsiaTheme="minorEastAsia" w:cstheme="minorBidi"/>
                <w:b/>
                <w:bCs/>
              </w:rPr>
              <w:t>W</w:t>
            </w:r>
            <w:r w:rsidRPr="1CC95EB4">
              <w:rPr>
                <w:rFonts w:eastAsiaTheme="minorEastAsia" w:cstheme="minorBidi"/>
                <w:b/>
                <w:bCs/>
              </w:rPr>
              <w:t xml:space="preserve">orking </w:t>
            </w:r>
            <w:r>
              <w:rPr>
                <w:rFonts w:eastAsiaTheme="minorEastAsia" w:cstheme="minorBidi"/>
                <w:b/>
                <w:bCs/>
              </w:rPr>
              <w:t>R</w:t>
            </w:r>
            <w:r w:rsidRPr="1CC95EB4">
              <w:rPr>
                <w:rFonts w:eastAsiaTheme="minorEastAsia" w:cstheme="minorBidi"/>
                <w:b/>
                <w:bCs/>
              </w:rPr>
              <w:t>ules</w:t>
            </w:r>
          </w:p>
        </w:tc>
        <w:tc>
          <w:tcPr>
            <w:tcW w:w="4916" w:type="dxa"/>
          </w:tcPr>
          <w:p w14:paraId="472044DE" w14:textId="606EE43C" w:rsidR="00F24CE3" w:rsidRPr="00B70EA3" w:rsidRDefault="00F24CE3" w:rsidP="00F24CE3">
            <w:pPr>
              <w:spacing w:before="60" w:after="60"/>
            </w:pPr>
            <w:r>
              <w:t>You must continue to check employment status but from 6 April 2021, there are additional responsibilities for public sector clients:</w:t>
            </w:r>
          </w:p>
          <w:p w14:paraId="090120F3" w14:textId="2B609E69" w:rsidR="00F24CE3" w:rsidRPr="00B70EA3" w:rsidRDefault="00F24CE3" w:rsidP="00F24CE3">
            <w:pPr>
              <w:pStyle w:val="Bullets"/>
              <w:spacing w:before="60" w:after="60"/>
              <w:rPr>
                <w:rFonts w:asciiTheme="minorHAnsi" w:eastAsiaTheme="minorEastAsia" w:hAnsiTheme="minorHAnsi" w:cstheme="minorBidi"/>
              </w:rPr>
            </w:pPr>
            <w:r>
              <w:t>Issue a Status Determination Status to notify a worker of the outcome</w:t>
            </w:r>
          </w:p>
          <w:p w14:paraId="395CB854" w14:textId="29764636" w:rsidR="00F24CE3" w:rsidRPr="00F24CE3" w:rsidRDefault="00F24CE3" w:rsidP="00F24CE3">
            <w:pPr>
              <w:pStyle w:val="Bullets"/>
              <w:spacing w:before="60" w:after="60"/>
              <w:rPr>
                <w:rFonts w:asciiTheme="minorHAnsi" w:eastAsiaTheme="minorEastAsia" w:hAnsiTheme="minorHAnsi" w:cstheme="minorBidi"/>
              </w:rPr>
            </w:pPr>
            <w:r>
              <w:t>If a worker disagrees, consider reasons, and respond within 45 days of receipt</w:t>
            </w:r>
          </w:p>
        </w:tc>
        <w:tc>
          <w:tcPr>
            <w:tcW w:w="1843" w:type="dxa"/>
          </w:tcPr>
          <w:p w14:paraId="3518480E" w14:textId="77777777" w:rsidR="00F24CE3" w:rsidRPr="00B70EA3" w:rsidRDefault="00F24CE3" w:rsidP="00F24CE3">
            <w:pPr>
              <w:spacing w:before="60" w:after="60"/>
            </w:pPr>
          </w:p>
        </w:tc>
        <w:tc>
          <w:tcPr>
            <w:tcW w:w="1701" w:type="dxa"/>
          </w:tcPr>
          <w:p w14:paraId="7F911D3F" w14:textId="77777777" w:rsidR="00F24CE3" w:rsidRPr="00B70EA3" w:rsidRDefault="00F24CE3" w:rsidP="00F24CE3">
            <w:pPr>
              <w:spacing w:before="60" w:after="60"/>
            </w:pPr>
          </w:p>
        </w:tc>
      </w:tr>
      <w:tr w:rsidR="00F24CE3" w:rsidRPr="00B70EA3" w14:paraId="649C4053" w14:textId="77777777" w:rsidTr="1CC95EB4">
        <w:tc>
          <w:tcPr>
            <w:tcW w:w="2025" w:type="dxa"/>
            <w:vMerge/>
            <w:shd w:val="clear" w:color="auto" w:fill="F7F7F7"/>
          </w:tcPr>
          <w:p w14:paraId="696B338D" w14:textId="77777777" w:rsidR="00F24CE3" w:rsidRPr="1CC95EB4" w:rsidRDefault="00F24CE3" w:rsidP="00F24CE3">
            <w:pPr>
              <w:spacing w:before="60" w:after="60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4916" w:type="dxa"/>
          </w:tcPr>
          <w:p w14:paraId="50A59D8F" w14:textId="57CF2A23" w:rsidR="00F24CE3" w:rsidRDefault="00F24CE3" w:rsidP="00F24CE3">
            <w:pPr>
              <w:spacing w:before="60" w:after="60"/>
            </w:pPr>
            <w:r>
              <w:t xml:space="preserve">View our </w:t>
            </w:r>
            <w:r w:rsidR="00C0779F">
              <w:t>‘</w:t>
            </w:r>
            <w:r w:rsidR="000E0DD0">
              <w:t>Off-payroll Working</w:t>
            </w:r>
            <w:r w:rsidR="00C0779F">
              <w:t>’</w:t>
            </w:r>
            <w:r w:rsidR="000E0DD0">
              <w:t xml:space="preserve"> </w:t>
            </w:r>
            <w:r>
              <w:t xml:space="preserve">advice note </w:t>
            </w:r>
            <w:hyperlink r:id="rId18" w:history="1">
              <w:r w:rsidRPr="00F24CE3">
                <w:rPr>
                  <w:rStyle w:val="HyperlinksChar"/>
                </w:rPr>
                <w:t>here</w:t>
              </w:r>
            </w:hyperlink>
            <w:r>
              <w:t>.</w:t>
            </w:r>
          </w:p>
        </w:tc>
        <w:tc>
          <w:tcPr>
            <w:tcW w:w="1843" w:type="dxa"/>
          </w:tcPr>
          <w:p w14:paraId="7C9A6205" w14:textId="77777777" w:rsidR="00F24CE3" w:rsidRPr="00B70EA3" w:rsidRDefault="00F24CE3" w:rsidP="00F24CE3">
            <w:pPr>
              <w:spacing w:before="60" w:after="60"/>
            </w:pPr>
          </w:p>
        </w:tc>
        <w:tc>
          <w:tcPr>
            <w:tcW w:w="1701" w:type="dxa"/>
          </w:tcPr>
          <w:p w14:paraId="49AF494F" w14:textId="77777777" w:rsidR="00F24CE3" w:rsidRPr="00B70EA3" w:rsidRDefault="00F24CE3" w:rsidP="00F24CE3">
            <w:pPr>
              <w:spacing w:before="60" w:after="60"/>
            </w:pPr>
          </w:p>
        </w:tc>
      </w:tr>
      <w:tr w:rsidR="69D96E27" w:rsidRPr="00B70EA3" w14:paraId="080B769E" w14:textId="77777777" w:rsidTr="1CC95EB4">
        <w:tc>
          <w:tcPr>
            <w:tcW w:w="2025" w:type="dxa"/>
            <w:shd w:val="clear" w:color="auto" w:fill="F7F7F7"/>
          </w:tcPr>
          <w:p w14:paraId="3D93C23F" w14:textId="0FEF4813" w:rsidR="69D96E27" w:rsidRPr="00B70EA3" w:rsidRDefault="627A5CF3" w:rsidP="00F24CE3">
            <w:pPr>
              <w:spacing w:before="60" w:after="60"/>
              <w:rPr>
                <w:rFonts w:eastAsia="Calibri"/>
                <w:b/>
                <w:bCs/>
              </w:rPr>
            </w:pPr>
            <w:r w:rsidRPr="1CC95EB4">
              <w:rPr>
                <w:rFonts w:eastAsia="Calibri"/>
                <w:b/>
                <w:bCs/>
              </w:rPr>
              <w:t xml:space="preserve">Rates and Threshold </w:t>
            </w:r>
            <w:r w:rsidR="00F24CE3">
              <w:rPr>
                <w:rFonts w:eastAsia="Calibri"/>
                <w:b/>
                <w:bCs/>
              </w:rPr>
              <w:t>C</w:t>
            </w:r>
            <w:r w:rsidRPr="1CC95EB4">
              <w:rPr>
                <w:rFonts w:eastAsia="Calibri"/>
                <w:b/>
                <w:bCs/>
              </w:rPr>
              <w:t>hanges</w:t>
            </w:r>
          </w:p>
        </w:tc>
        <w:tc>
          <w:tcPr>
            <w:tcW w:w="4916" w:type="dxa"/>
          </w:tcPr>
          <w:p w14:paraId="2E3B79D3" w14:textId="1F9F3890" w:rsidR="69D96E27" w:rsidRPr="00B70EA3" w:rsidRDefault="627A5CF3" w:rsidP="00F24CE3">
            <w:pPr>
              <w:spacing w:before="60" w:after="60"/>
            </w:pPr>
            <w:r>
              <w:t>Review rates and thresholds to ensure correct values are being used from the start of the new tax year.</w:t>
            </w:r>
          </w:p>
        </w:tc>
        <w:tc>
          <w:tcPr>
            <w:tcW w:w="1843" w:type="dxa"/>
          </w:tcPr>
          <w:p w14:paraId="0BD1613D" w14:textId="3709297E" w:rsidR="69D96E27" w:rsidRPr="00B70EA3" w:rsidRDefault="69D96E27" w:rsidP="00F24CE3">
            <w:pPr>
              <w:spacing w:before="60" w:after="60"/>
            </w:pPr>
          </w:p>
        </w:tc>
        <w:tc>
          <w:tcPr>
            <w:tcW w:w="1701" w:type="dxa"/>
          </w:tcPr>
          <w:p w14:paraId="005327DB" w14:textId="58198504" w:rsidR="69D96E27" w:rsidRPr="00B70EA3" w:rsidRDefault="69D96E27" w:rsidP="00F24CE3">
            <w:pPr>
              <w:spacing w:before="60" w:after="60"/>
            </w:pPr>
          </w:p>
        </w:tc>
      </w:tr>
      <w:tr w:rsidR="00F24CE3" w:rsidRPr="00B70EA3" w14:paraId="2A2E9F76" w14:textId="77777777" w:rsidTr="1CC95EB4">
        <w:tc>
          <w:tcPr>
            <w:tcW w:w="2025" w:type="dxa"/>
            <w:vMerge w:val="restart"/>
            <w:shd w:val="clear" w:color="auto" w:fill="F7F7F7"/>
          </w:tcPr>
          <w:p w14:paraId="38EC37A6" w14:textId="3573BB5B" w:rsidR="00F24CE3" w:rsidRPr="00B70EA3" w:rsidRDefault="00F24CE3" w:rsidP="00F24CE3">
            <w:pPr>
              <w:spacing w:before="60" w:after="60" w:line="276" w:lineRule="auto"/>
              <w:rPr>
                <w:rFonts w:eastAsia="Calibri"/>
                <w:b/>
                <w:bCs/>
              </w:rPr>
            </w:pPr>
            <w:r w:rsidRPr="1CC95EB4">
              <w:rPr>
                <w:rFonts w:eastAsia="Calibri"/>
                <w:b/>
                <w:bCs/>
              </w:rPr>
              <w:t xml:space="preserve">McCloud Deferred Choice Underpin </w:t>
            </w:r>
          </w:p>
        </w:tc>
        <w:tc>
          <w:tcPr>
            <w:tcW w:w="4916" w:type="dxa"/>
          </w:tcPr>
          <w:p w14:paraId="48FB04F0" w14:textId="7BBF074D" w:rsidR="00F24CE3" w:rsidRPr="00B70EA3" w:rsidRDefault="00F24CE3" w:rsidP="00F24CE3">
            <w:pPr>
              <w:spacing w:before="60" w:after="60"/>
            </w:pPr>
            <w:r>
              <w:t>Review impact on school budgets once valuation exercise is complete.</w:t>
            </w:r>
          </w:p>
        </w:tc>
        <w:tc>
          <w:tcPr>
            <w:tcW w:w="1843" w:type="dxa"/>
          </w:tcPr>
          <w:p w14:paraId="33EB9195" w14:textId="14890508" w:rsidR="00F24CE3" w:rsidRPr="00B70EA3" w:rsidRDefault="00F24CE3" w:rsidP="00F24CE3">
            <w:pPr>
              <w:spacing w:before="60" w:after="60"/>
            </w:pPr>
          </w:p>
        </w:tc>
        <w:tc>
          <w:tcPr>
            <w:tcW w:w="1701" w:type="dxa"/>
          </w:tcPr>
          <w:p w14:paraId="525BC5E6" w14:textId="493EE05D" w:rsidR="00F24CE3" w:rsidRPr="00B70EA3" w:rsidRDefault="00F24CE3" w:rsidP="00F24CE3">
            <w:pPr>
              <w:spacing w:before="60" w:after="60"/>
            </w:pPr>
          </w:p>
        </w:tc>
      </w:tr>
      <w:tr w:rsidR="00F24CE3" w:rsidRPr="00B70EA3" w14:paraId="2B53F7C8" w14:textId="77777777" w:rsidTr="1CC95EB4">
        <w:tc>
          <w:tcPr>
            <w:tcW w:w="2025" w:type="dxa"/>
            <w:vMerge/>
            <w:shd w:val="clear" w:color="auto" w:fill="F7F7F7"/>
          </w:tcPr>
          <w:p w14:paraId="0CF3E6E8" w14:textId="77777777" w:rsidR="00F24CE3" w:rsidRPr="1CC95EB4" w:rsidRDefault="00F24CE3" w:rsidP="00F24CE3">
            <w:pPr>
              <w:spacing w:before="60" w:after="60"/>
              <w:rPr>
                <w:rFonts w:eastAsia="Calibri"/>
                <w:b/>
                <w:bCs/>
              </w:rPr>
            </w:pPr>
          </w:p>
        </w:tc>
        <w:tc>
          <w:tcPr>
            <w:tcW w:w="4916" w:type="dxa"/>
          </w:tcPr>
          <w:p w14:paraId="03EE0589" w14:textId="2CCFEFC0" w:rsidR="00F24CE3" w:rsidRDefault="00F24CE3" w:rsidP="00F24CE3">
            <w:pPr>
              <w:spacing w:before="60" w:after="60"/>
            </w:pPr>
            <w:r>
              <w:t>Review and submit LGPS information where required to support data collection exercise.</w:t>
            </w:r>
          </w:p>
        </w:tc>
        <w:tc>
          <w:tcPr>
            <w:tcW w:w="1843" w:type="dxa"/>
          </w:tcPr>
          <w:p w14:paraId="5D571589" w14:textId="77777777" w:rsidR="00F24CE3" w:rsidRPr="00B70EA3" w:rsidRDefault="00F24CE3" w:rsidP="00F24CE3">
            <w:pPr>
              <w:spacing w:before="60" w:after="60"/>
            </w:pPr>
          </w:p>
        </w:tc>
        <w:tc>
          <w:tcPr>
            <w:tcW w:w="1701" w:type="dxa"/>
          </w:tcPr>
          <w:p w14:paraId="70E20E85" w14:textId="77777777" w:rsidR="00F24CE3" w:rsidRPr="00B70EA3" w:rsidRDefault="00F24CE3" w:rsidP="00F24CE3">
            <w:pPr>
              <w:spacing w:before="60" w:after="60"/>
            </w:pPr>
          </w:p>
        </w:tc>
      </w:tr>
      <w:tr w:rsidR="009834E1" w:rsidRPr="00B70EA3" w14:paraId="62F3C052" w14:textId="77777777" w:rsidTr="1CC95EB4">
        <w:tc>
          <w:tcPr>
            <w:tcW w:w="10485" w:type="dxa"/>
            <w:gridSpan w:val="4"/>
            <w:shd w:val="clear" w:color="auto" w:fill="FF4874"/>
          </w:tcPr>
          <w:p w14:paraId="7FEA84C0" w14:textId="72CB91AC" w:rsidR="009834E1" w:rsidRPr="00B70EA3" w:rsidRDefault="009834E1" w:rsidP="00F24CE3">
            <w:pPr>
              <w:pStyle w:val="Heading2"/>
              <w:spacing w:before="60" w:after="60"/>
              <w:outlineLvl w:val="1"/>
              <w:rPr>
                <w:b/>
                <w:bCs w:val="0"/>
                <w:sz w:val="20"/>
                <w:szCs w:val="20"/>
              </w:rPr>
            </w:pPr>
            <w:r w:rsidRPr="00B70EA3">
              <w:rPr>
                <w:b/>
                <w:bCs w:val="0"/>
                <w:color w:val="FFFFFF" w:themeColor="background1"/>
                <w:sz w:val="20"/>
                <w:szCs w:val="20"/>
              </w:rPr>
              <w:t>Finance</w:t>
            </w:r>
          </w:p>
        </w:tc>
      </w:tr>
      <w:tr w:rsidR="00895344" w:rsidRPr="00B70EA3" w14:paraId="575A82F1" w14:textId="77777777" w:rsidTr="1CC95EB4">
        <w:tc>
          <w:tcPr>
            <w:tcW w:w="2025" w:type="dxa"/>
            <w:shd w:val="clear" w:color="auto" w:fill="F7F7F7"/>
          </w:tcPr>
          <w:p w14:paraId="3C25EC52" w14:textId="2911DF60" w:rsidR="00895344" w:rsidRPr="00B70EA3" w:rsidRDefault="25DF8FFA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 xml:space="preserve">21/22 </w:t>
            </w:r>
            <w:r w:rsidR="0047478E">
              <w:rPr>
                <w:rFonts w:eastAsiaTheme="minorEastAsia"/>
                <w:b/>
                <w:bCs/>
              </w:rPr>
              <w:t>F</w:t>
            </w:r>
            <w:r w:rsidRPr="00B70EA3">
              <w:rPr>
                <w:rFonts w:eastAsiaTheme="minorEastAsia"/>
                <w:b/>
                <w:bCs/>
              </w:rPr>
              <w:t xml:space="preserve">unding </w:t>
            </w:r>
            <w:r w:rsidR="0047478E">
              <w:rPr>
                <w:rFonts w:eastAsiaTheme="minorEastAsia"/>
                <w:b/>
                <w:bCs/>
              </w:rPr>
              <w:t>A</w:t>
            </w:r>
            <w:r w:rsidRPr="00B70EA3">
              <w:rPr>
                <w:rFonts w:eastAsiaTheme="minorEastAsia"/>
                <w:b/>
                <w:bCs/>
              </w:rPr>
              <w:t>llocations</w:t>
            </w:r>
          </w:p>
        </w:tc>
        <w:tc>
          <w:tcPr>
            <w:tcW w:w="4916" w:type="dxa"/>
          </w:tcPr>
          <w:p w14:paraId="15E7DA29" w14:textId="3837D784" w:rsidR="00895344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Check for accuracy by mapping back to October 2020 census return.</w:t>
            </w:r>
          </w:p>
        </w:tc>
        <w:tc>
          <w:tcPr>
            <w:tcW w:w="1843" w:type="dxa"/>
          </w:tcPr>
          <w:p w14:paraId="7AA91E99" w14:textId="77777777" w:rsidR="00895344" w:rsidRPr="00B70EA3" w:rsidRDefault="00895344" w:rsidP="00F24CE3">
            <w:pPr>
              <w:spacing w:before="60" w:after="60"/>
            </w:pPr>
          </w:p>
        </w:tc>
        <w:tc>
          <w:tcPr>
            <w:tcW w:w="1701" w:type="dxa"/>
          </w:tcPr>
          <w:p w14:paraId="4507CD44" w14:textId="77777777" w:rsidR="00895344" w:rsidRPr="00B70EA3" w:rsidRDefault="00895344" w:rsidP="00F24CE3">
            <w:pPr>
              <w:spacing w:before="60" w:after="60"/>
            </w:pPr>
          </w:p>
        </w:tc>
      </w:tr>
      <w:tr w:rsidR="00895344" w:rsidRPr="00B70EA3" w14:paraId="730EBB0B" w14:textId="77777777" w:rsidTr="1CC95EB4">
        <w:tc>
          <w:tcPr>
            <w:tcW w:w="2025" w:type="dxa"/>
            <w:vMerge w:val="restart"/>
            <w:shd w:val="clear" w:color="auto" w:fill="F7F7F7"/>
          </w:tcPr>
          <w:p w14:paraId="76531DCA" w14:textId="52C7DA64" w:rsidR="00895344" w:rsidRPr="00B70EA3" w:rsidRDefault="25DF8FFA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>Medium Term Financial Planning</w:t>
            </w:r>
          </w:p>
        </w:tc>
        <w:tc>
          <w:tcPr>
            <w:tcW w:w="4916" w:type="dxa"/>
          </w:tcPr>
          <w:p w14:paraId="6DAACD62" w14:textId="025C2654" w:rsidR="00895344" w:rsidRPr="00B70EA3" w:rsidRDefault="1DB5BEC5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Watch for DfE consultation on transitioning to the hard National Funding Formula and submit a response.</w:t>
            </w:r>
          </w:p>
        </w:tc>
        <w:tc>
          <w:tcPr>
            <w:tcW w:w="1843" w:type="dxa"/>
          </w:tcPr>
          <w:p w14:paraId="4C96244F" w14:textId="77777777" w:rsidR="00895344" w:rsidRPr="00B70EA3" w:rsidRDefault="00895344" w:rsidP="00F24CE3">
            <w:pPr>
              <w:spacing w:before="60" w:after="60"/>
            </w:pPr>
          </w:p>
        </w:tc>
        <w:tc>
          <w:tcPr>
            <w:tcW w:w="1701" w:type="dxa"/>
          </w:tcPr>
          <w:p w14:paraId="36FBC058" w14:textId="77777777" w:rsidR="00895344" w:rsidRPr="00B70EA3" w:rsidRDefault="00895344" w:rsidP="00F24CE3">
            <w:pPr>
              <w:spacing w:before="60" w:after="60"/>
            </w:pPr>
          </w:p>
        </w:tc>
      </w:tr>
      <w:tr w:rsidR="69D96E27" w:rsidRPr="00B70EA3" w14:paraId="3246B132" w14:textId="77777777" w:rsidTr="1CC95EB4">
        <w:tc>
          <w:tcPr>
            <w:tcW w:w="2025" w:type="dxa"/>
            <w:vMerge/>
          </w:tcPr>
          <w:p w14:paraId="0ADCA569" w14:textId="5E14F77B" w:rsidR="69D96E27" w:rsidRPr="00B70EA3" w:rsidRDefault="69D96E27" w:rsidP="00F24CE3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4916" w:type="dxa"/>
          </w:tcPr>
          <w:p w14:paraId="6C25FB41" w14:textId="2188100F" w:rsidR="69D96E27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1CC95EB4">
              <w:rPr>
                <w:rFonts w:eastAsia="Arial"/>
              </w:rPr>
              <w:t xml:space="preserve">Maintained Schools to ensure a </w:t>
            </w:r>
            <w:r w:rsidR="2178900E" w:rsidRPr="1CC95EB4">
              <w:rPr>
                <w:rFonts w:eastAsia="Arial"/>
              </w:rPr>
              <w:t>three-year</w:t>
            </w:r>
            <w:r w:rsidRPr="1CC95EB4">
              <w:rPr>
                <w:rFonts w:eastAsia="Arial"/>
              </w:rPr>
              <w:t xml:space="preserve"> plan is produced.</w:t>
            </w:r>
          </w:p>
        </w:tc>
        <w:tc>
          <w:tcPr>
            <w:tcW w:w="1843" w:type="dxa"/>
          </w:tcPr>
          <w:p w14:paraId="06C2E008" w14:textId="1A69C8CC" w:rsidR="69D96E27" w:rsidRPr="00B70EA3" w:rsidRDefault="69D96E27" w:rsidP="00F24CE3">
            <w:pPr>
              <w:spacing w:before="60" w:after="60"/>
            </w:pPr>
          </w:p>
        </w:tc>
        <w:tc>
          <w:tcPr>
            <w:tcW w:w="1701" w:type="dxa"/>
          </w:tcPr>
          <w:p w14:paraId="4B06D55B" w14:textId="79D3919C" w:rsidR="69D96E27" w:rsidRPr="00B70EA3" w:rsidRDefault="69D96E27" w:rsidP="00F24CE3">
            <w:pPr>
              <w:spacing w:before="60" w:after="60"/>
            </w:pPr>
          </w:p>
        </w:tc>
      </w:tr>
      <w:tr w:rsidR="0BABE5D4" w:rsidRPr="00B70EA3" w14:paraId="5471F9FF" w14:textId="77777777" w:rsidTr="1CC95EB4">
        <w:tc>
          <w:tcPr>
            <w:tcW w:w="2025" w:type="dxa"/>
            <w:vMerge/>
          </w:tcPr>
          <w:p w14:paraId="7FE4501F" w14:textId="77777777" w:rsidR="00504119" w:rsidRPr="00B70EA3" w:rsidRDefault="00504119" w:rsidP="00F24CE3">
            <w:pPr>
              <w:spacing w:before="60" w:after="60"/>
            </w:pPr>
          </w:p>
        </w:tc>
        <w:tc>
          <w:tcPr>
            <w:tcW w:w="4916" w:type="dxa"/>
          </w:tcPr>
          <w:p w14:paraId="2F2F7935" w14:textId="0B3A60AE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Academies to ensure the combined online Budget Forecast Return is submitted by the deadline of 27 July 2021.</w:t>
            </w:r>
          </w:p>
        </w:tc>
        <w:tc>
          <w:tcPr>
            <w:tcW w:w="1843" w:type="dxa"/>
          </w:tcPr>
          <w:p w14:paraId="277DD402" w14:textId="37215520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37D92381" w14:textId="1CE693D8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44137142" w14:textId="77777777" w:rsidTr="1CC95EB4">
        <w:tc>
          <w:tcPr>
            <w:tcW w:w="2025" w:type="dxa"/>
            <w:vMerge/>
          </w:tcPr>
          <w:p w14:paraId="397BD8F1" w14:textId="77777777" w:rsidR="00504119" w:rsidRPr="00B70EA3" w:rsidRDefault="00504119" w:rsidP="00F24CE3">
            <w:pPr>
              <w:spacing w:before="60" w:after="60"/>
            </w:pPr>
          </w:p>
        </w:tc>
        <w:tc>
          <w:tcPr>
            <w:tcW w:w="4916" w:type="dxa"/>
          </w:tcPr>
          <w:p w14:paraId="3D7D0671" w14:textId="1BCB1217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 xml:space="preserve">Ensure the modelling of future years’ funding allocations </w:t>
            </w:r>
            <w:proofErr w:type="gramStart"/>
            <w:r w:rsidRPr="00B70EA3">
              <w:rPr>
                <w:rFonts w:eastAsia="Arial"/>
              </w:rPr>
              <w:t>takes into account</w:t>
            </w:r>
            <w:proofErr w:type="gramEnd"/>
            <w:r w:rsidRPr="00B70EA3">
              <w:rPr>
                <w:rFonts w:eastAsia="Arial"/>
              </w:rPr>
              <w:t xml:space="preserve"> pupil profiles, Minimum Funding Guarantees and local formula decisions.</w:t>
            </w:r>
          </w:p>
        </w:tc>
        <w:tc>
          <w:tcPr>
            <w:tcW w:w="1843" w:type="dxa"/>
          </w:tcPr>
          <w:p w14:paraId="295164AE" w14:textId="0BE0A6B2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4EBF9F8D" w14:textId="3D6822E0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6FAE18E7" w14:textId="77777777" w:rsidTr="1CC95EB4">
        <w:tc>
          <w:tcPr>
            <w:tcW w:w="2025" w:type="dxa"/>
            <w:vMerge/>
          </w:tcPr>
          <w:p w14:paraId="5FC45E73" w14:textId="77777777" w:rsidR="00504119" w:rsidRPr="00B70EA3" w:rsidRDefault="00504119" w:rsidP="00F24CE3">
            <w:pPr>
              <w:spacing w:before="60" w:after="60"/>
            </w:pPr>
          </w:p>
        </w:tc>
        <w:tc>
          <w:tcPr>
            <w:tcW w:w="4916" w:type="dxa"/>
          </w:tcPr>
          <w:p w14:paraId="60101E71" w14:textId="65E7B3A3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Consider submitting a response to DfE’s sparsity consultation.</w:t>
            </w:r>
          </w:p>
        </w:tc>
        <w:tc>
          <w:tcPr>
            <w:tcW w:w="1843" w:type="dxa"/>
          </w:tcPr>
          <w:p w14:paraId="00D3CE27" w14:textId="5BA1A92F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187B4785" w14:textId="749FA7DA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5694F9FA" w14:textId="77777777" w:rsidTr="1CC95EB4">
        <w:tc>
          <w:tcPr>
            <w:tcW w:w="2025" w:type="dxa"/>
            <w:shd w:val="clear" w:color="auto" w:fill="F7F7F7"/>
          </w:tcPr>
          <w:p w14:paraId="1166E5C4" w14:textId="672F5E95" w:rsidR="25DF8FFA" w:rsidRPr="00B70EA3" w:rsidRDefault="25DF8FFA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>Future Pay Awards</w:t>
            </w:r>
          </w:p>
        </w:tc>
        <w:tc>
          <w:tcPr>
            <w:tcW w:w="4916" w:type="dxa"/>
          </w:tcPr>
          <w:p w14:paraId="75E2A42F" w14:textId="5F67D444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Liaise with Boards of Directors and Local Authorities around decisions for the modelling of future pay awards.</w:t>
            </w:r>
          </w:p>
        </w:tc>
        <w:tc>
          <w:tcPr>
            <w:tcW w:w="1843" w:type="dxa"/>
          </w:tcPr>
          <w:p w14:paraId="723D74CC" w14:textId="1FB4F128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17E0A67B" w14:textId="501BE6E4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266F9E7B" w14:textId="77777777" w:rsidTr="1CC95EB4">
        <w:tc>
          <w:tcPr>
            <w:tcW w:w="2025" w:type="dxa"/>
            <w:shd w:val="clear" w:color="auto" w:fill="F7F7F7"/>
          </w:tcPr>
          <w:p w14:paraId="3696AEBC" w14:textId="38D8B0FE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Theme="minorEastAsia"/>
                <w:b/>
                <w:bCs/>
              </w:rPr>
              <w:t xml:space="preserve">Pupil </w:t>
            </w:r>
            <w:r w:rsidR="0047478E">
              <w:rPr>
                <w:rFonts w:eastAsiaTheme="minorEastAsia"/>
                <w:b/>
                <w:bCs/>
              </w:rPr>
              <w:t>P</w:t>
            </w:r>
            <w:r w:rsidRPr="00B70EA3">
              <w:rPr>
                <w:rFonts w:eastAsiaTheme="minorEastAsia"/>
                <w:b/>
                <w:bCs/>
              </w:rPr>
              <w:t>remium</w:t>
            </w:r>
          </w:p>
        </w:tc>
        <w:tc>
          <w:tcPr>
            <w:tcW w:w="4916" w:type="dxa"/>
          </w:tcPr>
          <w:p w14:paraId="475510C3" w14:textId="7C22E79E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Ascertain the financial impact of the DfE’s decision to calculate the funding based on October 2020 census data.</w:t>
            </w:r>
          </w:p>
        </w:tc>
        <w:tc>
          <w:tcPr>
            <w:tcW w:w="1843" w:type="dxa"/>
          </w:tcPr>
          <w:p w14:paraId="3F435291" w14:textId="3A9B21E8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69C4ACAB" w14:textId="66431E13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01957195" w14:textId="77777777" w:rsidTr="1CC95EB4">
        <w:tc>
          <w:tcPr>
            <w:tcW w:w="2025" w:type="dxa"/>
            <w:shd w:val="clear" w:color="auto" w:fill="F7F7F7"/>
          </w:tcPr>
          <w:p w14:paraId="12E48F95" w14:textId="749B98BA" w:rsidR="25DF8FFA" w:rsidRPr="00B70EA3" w:rsidRDefault="25DF8FFA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 xml:space="preserve">Pupil </w:t>
            </w:r>
            <w:r w:rsidR="0047478E">
              <w:rPr>
                <w:rFonts w:eastAsiaTheme="minorEastAsia"/>
                <w:b/>
                <w:bCs/>
              </w:rPr>
              <w:t>N</w:t>
            </w:r>
            <w:r w:rsidRPr="00B70EA3">
              <w:rPr>
                <w:rFonts w:eastAsiaTheme="minorEastAsia"/>
                <w:b/>
                <w:bCs/>
              </w:rPr>
              <w:t xml:space="preserve">umber </w:t>
            </w:r>
            <w:r w:rsidR="0047478E">
              <w:rPr>
                <w:rFonts w:eastAsiaTheme="minorEastAsia"/>
                <w:b/>
                <w:bCs/>
              </w:rPr>
              <w:t>P</w:t>
            </w:r>
            <w:r w:rsidRPr="00B70EA3">
              <w:rPr>
                <w:rFonts w:eastAsiaTheme="minorEastAsia"/>
                <w:b/>
                <w:bCs/>
              </w:rPr>
              <w:t>rojections</w:t>
            </w:r>
          </w:p>
        </w:tc>
        <w:tc>
          <w:tcPr>
            <w:tcW w:w="4916" w:type="dxa"/>
          </w:tcPr>
          <w:p w14:paraId="141B003B" w14:textId="733F3F72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 xml:space="preserve">Ensure the pupil number projections underpinning the </w:t>
            </w:r>
            <w:r w:rsidR="0047478E" w:rsidRPr="00B70EA3">
              <w:rPr>
                <w:rFonts w:eastAsia="Arial"/>
              </w:rPr>
              <w:t>Medium-Term</w:t>
            </w:r>
            <w:r w:rsidRPr="00B70EA3">
              <w:rPr>
                <w:rFonts w:eastAsia="Arial"/>
              </w:rPr>
              <w:t xml:space="preserve"> Financial Plan are refreshed regularly and reported to Directors/Governors.</w:t>
            </w:r>
          </w:p>
        </w:tc>
        <w:tc>
          <w:tcPr>
            <w:tcW w:w="1843" w:type="dxa"/>
          </w:tcPr>
          <w:p w14:paraId="6C9CA66B" w14:textId="1050016D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3C81907A" w14:textId="4E24FFC5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5945A3BC" w14:textId="77777777" w:rsidTr="1CC95EB4">
        <w:tc>
          <w:tcPr>
            <w:tcW w:w="2025" w:type="dxa"/>
            <w:shd w:val="clear" w:color="auto" w:fill="F7F7F7"/>
          </w:tcPr>
          <w:p w14:paraId="2D92F4A0" w14:textId="4AC8C327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Theme="minorEastAsia"/>
                <w:b/>
                <w:bCs/>
              </w:rPr>
              <w:t>Integrated Curriculum and Financial Planning</w:t>
            </w:r>
          </w:p>
        </w:tc>
        <w:tc>
          <w:tcPr>
            <w:tcW w:w="4916" w:type="dxa"/>
          </w:tcPr>
          <w:p w14:paraId="4985395D" w14:textId="4FA5DB0B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Consider introducing an ICFP approach to financial planning.</w:t>
            </w:r>
          </w:p>
        </w:tc>
        <w:tc>
          <w:tcPr>
            <w:tcW w:w="1843" w:type="dxa"/>
          </w:tcPr>
          <w:p w14:paraId="6C4D78E5" w14:textId="03374441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473F0762" w14:textId="550B17CD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12EAEB5B" w14:textId="77777777" w:rsidTr="1CC95EB4">
        <w:tc>
          <w:tcPr>
            <w:tcW w:w="2025" w:type="dxa"/>
            <w:shd w:val="clear" w:color="auto" w:fill="F7F7F7"/>
          </w:tcPr>
          <w:p w14:paraId="4A334008" w14:textId="1702A75A" w:rsidR="25DF8FFA" w:rsidRPr="00B70EA3" w:rsidRDefault="25DF8FFA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>Narrative Report</w:t>
            </w:r>
          </w:p>
        </w:tc>
        <w:tc>
          <w:tcPr>
            <w:tcW w:w="4916" w:type="dxa"/>
          </w:tcPr>
          <w:p w14:paraId="4D9D2C18" w14:textId="714A6B84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 xml:space="preserve">Produce a narrative report detailing budget assumptions, </w:t>
            </w:r>
            <w:proofErr w:type="gramStart"/>
            <w:r w:rsidR="0047478E" w:rsidRPr="00B70EA3">
              <w:rPr>
                <w:rFonts w:eastAsia="Arial"/>
              </w:rPr>
              <w:t>opportunities</w:t>
            </w:r>
            <w:proofErr w:type="gramEnd"/>
            <w:r w:rsidR="0047478E">
              <w:rPr>
                <w:rFonts w:eastAsia="Arial"/>
              </w:rPr>
              <w:t xml:space="preserve"> </w:t>
            </w:r>
            <w:r w:rsidRPr="00B70EA3">
              <w:rPr>
                <w:rFonts w:eastAsia="Arial"/>
              </w:rPr>
              <w:t>and risks.</w:t>
            </w:r>
          </w:p>
        </w:tc>
        <w:tc>
          <w:tcPr>
            <w:tcW w:w="1843" w:type="dxa"/>
          </w:tcPr>
          <w:p w14:paraId="3F8FC649" w14:textId="0CC0D4A8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2A291A2C" w14:textId="5DE9C98A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4E5B7877" w14:textId="77777777" w:rsidTr="1CC95EB4">
        <w:tc>
          <w:tcPr>
            <w:tcW w:w="2025" w:type="dxa"/>
            <w:shd w:val="clear" w:color="auto" w:fill="F7F7F7"/>
          </w:tcPr>
          <w:p w14:paraId="403C8AD9" w14:textId="158EC56F" w:rsidR="25DF8FFA" w:rsidRPr="00B70EA3" w:rsidRDefault="25DF8FFA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>Covid</w:t>
            </w:r>
            <w:r w:rsidR="0047478E">
              <w:rPr>
                <w:rFonts w:eastAsiaTheme="minorEastAsia"/>
                <w:b/>
                <w:bCs/>
              </w:rPr>
              <w:t>-19</w:t>
            </w:r>
          </w:p>
        </w:tc>
        <w:tc>
          <w:tcPr>
            <w:tcW w:w="4916" w:type="dxa"/>
          </w:tcPr>
          <w:p w14:paraId="5C27F9D4" w14:textId="0829493D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Agree transitional arrangements for the move away from supplier relief.</w:t>
            </w:r>
          </w:p>
        </w:tc>
        <w:tc>
          <w:tcPr>
            <w:tcW w:w="1843" w:type="dxa"/>
          </w:tcPr>
          <w:p w14:paraId="42062CD6" w14:textId="27E2B701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50C693E6" w14:textId="5FDE2416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62C859B9" w14:textId="77777777" w:rsidTr="1CC95EB4">
        <w:tc>
          <w:tcPr>
            <w:tcW w:w="2025" w:type="dxa"/>
            <w:shd w:val="clear" w:color="auto" w:fill="F7F7F7"/>
          </w:tcPr>
          <w:p w14:paraId="2266786A" w14:textId="2072226B" w:rsidR="25DF8FFA" w:rsidRPr="00B70EA3" w:rsidRDefault="25DF8FFA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 xml:space="preserve">Business </w:t>
            </w:r>
            <w:r w:rsidR="0047478E">
              <w:rPr>
                <w:rFonts w:eastAsiaTheme="minorEastAsia"/>
                <w:b/>
                <w:bCs/>
              </w:rPr>
              <w:t>R</w:t>
            </w:r>
            <w:r w:rsidRPr="00B70EA3">
              <w:rPr>
                <w:rFonts w:eastAsiaTheme="minorEastAsia"/>
                <w:b/>
                <w:bCs/>
              </w:rPr>
              <w:t xml:space="preserve">ates </w:t>
            </w:r>
            <w:r w:rsidR="0047478E">
              <w:rPr>
                <w:rFonts w:eastAsiaTheme="minorEastAsia"/>
                <w:b/>
                <w:bCs/>
              </w:rPr>
              <w:t>C</w:t>
            </w:r>
            <w:r w:rsidRPr="00B70EA3">
              <w:rPr>
                <w:rFonts w:eastAsiaTheme="minorEastAsia"/>
                <w:b/>
                <w:bCs/>
              </w:rPr>
              <w:t>onsultation</w:t>
            </w:r>
          </w:p>
        </w:tc>
        <w:tc>
          <w:tcPr>
            <w:tcW w:w="4916" w:type="dxa"/>
          </w:tcPr>
          <w:p w14:paraId="46AAB39F" w14:textId="555CD7AF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Consider submitting a response to DfE’s Business Rates consultation.</w:t>
            </w:r>
          </w:p>
        </w:tc>
        <w:tc>
          <w:tcPr>
            <w:tcW w:w="1843" w:type="dxa"/>
          </w:tcPr>
          <w:p w14:paraId="534CB7C1" w14:textId="6B23369D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45947C08" w14:textId="67E78A1E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01CAF795" w14:textId="77777777" w:rsidTr="1CC95EB4">
        <w:tc>
          <w:tcPr>
            <w:tcW w:w="2025" w:type="dxa"/>
            <w:shd w:val="clear" w:color="auto" w:fill="F7F7F7"/>
          </w:tcPr>
          <w:p w14:paraId="428F9750" w14:textId="5525EF1D" w:rsidR="25DF8FFA" w:rsidRPr="00B70EA3" w:rsidRDefault="25DF8FFA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 xml:space="preserve">Liaison with HR </w:t>
            </w:r>
            <w:r w:rsidR="0047478E">
              <w:rPr>
                <w:rFonts w:eastAsiaTheme="minorEastAsia"/>
                <w:b/>
                <w:bCs/>
              </w:rPr>
              <w:t>P</w:t>
            </w:r>
            <w:r w:rsidRPr="00B70EA3">
              <w:rPr>
                <w:rFonts w:eastAsiaTheme="minorEastAsia"/>
                <w:b/>
                <w:bCs/>
              </w:rPr>
              <w:t>rofessional</w:t>
            </w:r>
          </w:p>
        </w:tc>
        <w:tc>
          <w:tcPr>
            <w:tcW w:w="4916" w:type="dxa"/>
          </w:tcPr>
          <w:p w14:paraId="7278BB6B" w14:textId="14EE164A" w:rsidR="25DF8FFA" w:rsidRPr="00B70EA3" w:rsidRDefault="25DF8FFA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Arial"/>
              </w:rPr>
              <w:t>Ensure discussions between Finance and HR professionals take place at key points during the financial year.</w:t>
            </w:r>
          </w:p>
        </w:tc>
        <w:tc>
          <w:tcPr>
            <w:tcW w:w="1843" w:type="dxa"/>
          </w:tcPr>
          <w:p w14:paraId="4C5A55BF" w14:textId="20BEED65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17E6B294" w14:textId="1099DCF4" w:rsidR="0BABE5D4" w:rsidRPr="00B70EA3" w:rsidRDefault="0BABE5D4" w:rsidP="00F24CE3">
            <w:pPr>
              <w:spacing w:before="60" w:after="60"/>
            </w:pPr>
          </w:p>
        </w:tc>
      </w:tr>
      <w:tr w:rsidR="009834E1" w:rsidRPr="00B70EA3" w14:paraId="3103BC77" w14:textId="77777777" w:rsidTr="1CC95EB4">
        <w:tc>
          <w:tcPr>
            <w:tcW w:w="10485" w:type="dxa"/>
            <w:gridSpan w:val="4"/>
            <w:shd w:val="clear" w:color="auto" w:fill="FF4874"/>
          </w:tcPr>
          <w:p w14:paraId="49B49D4F" w14:textId="3E4A254A" w:rsidR="009834E1" w:rsidRPr="00B70EA3" w:rsidRDefault="009834E1" w:rsidP="00F24CE3">
            <w:pPr>
              <w:pStyle w:val="Heading2"/>
              <w:spacing w:before="60" w:after="60"/>
              <w:outlineLvl w:val="1"/>
              <w:rPr>
                <w:b/>
                <w:bCs w:val="0"/>
                <w:sz w:val="20"/>
                <w:szCs w:val="20"/>
              </w:rPr>
            </w:pPr>
            <w:r w:rsidRPr="00B70EA3">
              <w:rPr>
                <w:b/>
                <w:bCs w:val="0"/>
                <w:color w:val="FFFFFF" w:themeColor="background1"/>
                <w:sz w:val="20"/>
                <w:szCs w:val="20"/>
              </w:rPr>
              <w:t>Governance</w:t>
            </w:r>
          </w:p>
        </w:tc>
      </w:tr>
      <w:tr w:rsidR="0000250B" w:rsidRPr="00B70EA3" w14:paraId="689C8C1E" w14:textId="77777777" w:rsidTr="1CC95EB4">
        <w:tc>
          <w:tcPr>
            <w:tcW w:w="2025" w:type="dxa"/>
            <w:shd w:val="clear" w:color="auto" w:fill="F7F7F7"/>
          </w:tcPr>
          <w:p w14:paraId="08990A4B" w14:textId="1707C610" w:rsidR="0000250B" w:rsidRPr="00B70EA3" w:rsidRDefault="591666A7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>Clear Process</w:t>
            </w:r>
          </w:p>
        </w:tc>
        <w:tc>
          <w:tcPr>
            <w:tcW w:w="4916" w:type="dxa"/>
          </w:tcPr>
          <w:p w14:paraId="722C9185" w14:textId="33C1FCEB" w:rsidR="0000250B" w:rsidRPr="00B70EA3" w:rsidRDefault="67380596" w:rsidP="00F24CE3">
            <w:pPr>
              <w:spacing w:before="60" w:after="60" w:line="276" w:lineRule="auto"/>
              <w:rPr>
                <w:rFonts w:eastAsiaTheme="minorEastAsia"/>
              </w:rPr>
            </w:pPr>
            <w:r w:rsidRPr="00B70EA3">
              <w:rPr>
                <w:rFonts w:eastAsiaTheme="minorEastAsia"/>
              </w:rPr>
              <w:t>Ensure you have a clear process for updating the Trust Board or Governing Body on the key priority areas for the summer term – including recording their decision-making process and evidencing an appropriate level of support and challenge.</w:t>
            </w:r>
          </w:p>
        </w:tc>
        <w:tc>
          <w:tcPr>
            <w:tcW w:w="1843" w:type="dxa"/>
          </w:tcPr>
          <w:p w14:paraId="32D7A273" w14:textId="77777777" w:rsidR="0000250B" w:rsidRPr="00B70EA3" w:rsidRDefault="0000250B" w:rsidP="00F24CE3">
            <w:pPr>
              <w:spacing w:before="60" w:after="60"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157FF311" w14:textId="77777777" w:rsidR="0000250B" w:rsidRPr="00B70EA3" w:rsidRDefault="0000250B" w:rsidP="00F24CE3">
            <w:pPr>
              <w:spacing w:before="60" w:after="60" w:line="276" w:lineRule="auto"/>
              <w:rPr>
                <w:rFonts w:eastAsiaTheme="minorEastAsia"/>
              </w:rPr>
            </w:pPr>
          </w:p>
        </w:tc>
      </w:tr>
      <w:tr w:rsidR="0047478E" w:rsidRPr="00B70EA3" w14:paraId="17ABC0A9" w14:textId="77777777" w:rsidTr="1CC95EB4">
        <w:tc>
          <w:tcPr>
            <w:tcW w:w="2025" w:type="dxa"/>
            <w:vMerge w:val="restart"/>
            <w:shd w:val="clear" w:color="auto" w:fill="F7F7F7"/>
          </w:tcPr>
          <w:p w14:paraId="741BF6CC" w14:textId="7475F559" w:rsidR="0047478E" w:rsidRPr="00B70EA3" w:rsidRDefault="0047478E" w:rsidP="00F24CE3">
            <w:pPr>
              <w:spacing w:before="60" w:after="60" w:line="276" w:lineRule="auto"/>
              <w:rPr>
                <w:rFonts w:eastAsiaTheme="minorEastAsia"/>
                <w:b/>
                <w:bCs/>
              </w:rPr>
            </w:pPr>
            <w:r w:rsidRPr="00B70EA3">
              <w:rPr>
                <w:rFonts w:eastAsiaTheme="minorEastAsia"/>
                <w:b/>
                <w:bCs/>
              </w:rPr>
              <w:t>Developments and Updates</w:t>
            </w:r>
          </w:p>
        </w:tc>
        <w:tc>
          <w:tcPr>
            <w:tcW w:w="4916" w:type="dxa"/>
          </w:tcPr>
          <w:p w14:paraId="6FD7F3E8" w14:textId="16014C55" w:rsidR="0047478E" w:rsidRPr="00B70EA3" w:rsidRDefault="0047478E" w:rsidP="00F24CE3">
            <w:pPr>
              <w:spacing w:before="60" w:after="60" w:line="276" w:lineRule="auto"/>
              <w:rPr>
                <w:rFonts w:eastAsiaTheme="minorEastAsia"/>
              </w:rPr>
            </w:pPr>
            <w:r w:rsidRPr="00B70EA3">
              <w:rPr>
                <w:rFonts w:eastAsiaTheme="minorEastAsia"/>
              </w:rPr>
              <w:t xml:space="preserve">Keep </w:t>
            </w:r>
            <w:r w:rsidR="00C0779F">
              <w:rPr>
                <w:rFonts w:eastAsiaTheme="minorEastAsia"/>
              </w:rPr>
              <w:t>G</w:t>
            </w:r>
            <w:r w:rsidRPr="00B70EA3">
              <w:rPr>
                <w:rFonts w:eastAsiaTheme="minorEastAsia"/>
              </w:rPr>
              <w:t xml:space="preserve">overnors informed of developments taking place in the School as well as relevant updates to government guidance. </w:t>
            </w:r>
          </w:p>
        </w:tc>
        <w:tc>
          <w:tcPr>
            <w:tcW w:w="1843" w:type="dxa"/>
          </w:tcPr>
          <w:p w14:paraId="4AB4F89A" w14:textId="77777777" w:rsidR="0047478E" w:rsidRPr="00B70EA3" w:rsidRDefault="0047478E" w:rsidP="00F24CE3">
            <w:pPr>
              <w:spacing w:before="60" w:after="60"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1BB20663" w14:textId="77777777" w:rsidR="0047478E" w:rsidRPr="00B70EA3" w:rsidRDefault="0047478E" w:rsidP="00F24CE3">
            <w:pPr>
              <w:spacing w:before="60" w:after="60" w:line="276" w:lineRule="auto"/>
              <w:rPr>
                <w:rFonts w:eastAsiaTheme="minorEastAsia"/>
              </w:rPr>
            </w:pPr>
          </w:p>
        </w:tc>
      </w:tr>
      <w:tr w:rsidR="0047478E" w:rsidRPr="00B70EA3" w14:paraId="0F8E703D" w14:textId="77777777" w:rsidTr="1CC95EB4">
        <w:tc>
          <w:tcPr>
            <w:tcW w:w="2025" w:type="dxa"/>
            <w:vMerge/>
          </w:tcPr>
          <w:p w14:paraId="7D39F213" w14:textId="77777777" w:rsidR="0047478E" w:rsidRPr="00B70EA3" w:rsidRDefault="0047478E" w:rsidP="00F24CE3">
            <w:pPr>
              <w:spacing w:before="60" w:after="60"/>
              <w:rPr>
                <w:rFonts w:eastAsiaTheme="minorEastAsia"/>
                <w:b/>
                <w:bCs/>
              </w:rPr>
            </w:pPr>
          </w:p>
        </w:tc>
        <w:tc>
          <w:tcPr>
            <w:tcW w:w="4916" w:type="dxa"/>
          </w:tcPr>
          <w:p w14:paraId="3308C1FB" w14:textId="66A83519" w:rsidR="0047478E" w:rsidRPr="00B70EA3" w:rsidRDefault="0047478E" w:rsidP="00F24CE3">
            <w:pPr>
              <w:spacing w:before="60" w:after="60"/>
              <w:rPr>
                <w:rFonts w:eastAsiaTheme="minorEastAsia"/>
              </w:rPr>
            </w:pPr>
            <w:r w:rsidRPr="00B70EA3">
              <w:rPr>
                <w:rFonts w:eastAsiaTheme="minorEastAsia"/>
              </w:rPr>
              <w:t>Ensure</w:t>
            </w:r>
            <w:r w:rsidR="00C0779F">
              <w:rPr>
                <w:rFonts w:eastAsiaTheme="minorEastAsia"/>
              </w:rPr>
              <w:t xml:space="preserve"> G</w:t>
            </w:r>
            <w:r w:rsidRPr="00B70EA3">
              <w:rPr>
                <w:rFonts w:eastAsiaTheme="minorEastAsia"/>
              </w:rPr>
              <w:t>overnors have access to high quality advice and online training to keep them abreast of educational policy and updates.</w:t>
            </w:r>
          </w:p>
        </w:tc>
        <w:tc>
          <w:tcPr>
            <w:tcW w:w="1843" w:type="dxa"/>
          </w:tcPr>
          <w:p w14:paraId="7206966B" w14:textId="77777777" w:rsidR="0047478E" w:rsidRPr="00B70EA3" w:rsidRDefault="0047478E" w:rsidP="00F24CE3">
            <w:pPr>
              <w:spacing w:before="60" w:after="60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01C577B8" w14:textId="77777777" w:rsidR="0047478E" w:rsidRPr="00B70EA3" w:rsidRDefault="0047478E" w:rsidP="00F24CE3">
            <w:pPr>
              <w:spacing w:before="60" w:after="60"/>
              <w:rPr>
                <w:rFonts w:eastAsiaTheme="minorEastAsia"/>
              </w:rPr>
            </w:pPr>
          </w:p>
        </w:tc>
      </w:tr>
      <w:tr w:rsidR="0047478E" w:rsidRPr="00B70EA3" w14:paraId="5D89FC14" w14:textId="77777777" w:rsidTr="1CC95EB4">
        <w:tc>
          <w:tcPr>
            <w:tcW w:w="2025" w:type="dxa"/>
            <w:vMerge w:val="restart"/>
            <w:shd w:val="clear" w:color="auto" w:fill="F7F7F7"/>
          </w:tcPr>
          <w:p w14:paraId="376295D0" w14:textId="6ABCEDDC" w:rsidR="0047478E" w:rsidRPr="00B70EA3" w:rsidRDefault="0047478E" w:rsidP="00F24CE3">
            <w:pPr>
              <w:spacing w:before="60" w:after="60"/>
            </w:pPr>
            <w:r w:rsidRPr="00B70EA3">
              <w:rPr>
                <w:rFonts w:eastAsiaTheme="minorEastAsia"/>
                <w:b/>
                <w:bCs/>
              </w:rPr>
              <w:t>Governor Monitoring</w:t>
            </w:r>
          </w:p>
        </w:tc>
        <w:tc>
          <w:tcPr>
            <w:tcW w:w="4916" w:type="dxa"/>
          </w:tcPr>
          <w:p w14:paraId="3D48AEC3" w14:textId="153426C9" w:rsidR="0047478E" w:rsidRPr="00B70EA3" w:rsidRDefault="0047478E" w:rsidP="00F24CE3">
            <w:pPr>
              <w:spacing w:before="60" w:after="60"/>
            </w:pPr>
            <w:r w:rsidRPr="00B70EA3">
              <w:rPr>
                <w:rFonts w:eastAsiaTheme="minorEastAsia"/>
              </w:rPr>
              <w:t>Review your School’s governor monitoring protocols and consider safe ways in which governor monitoring can resume.</w:t>
            </w:r>
          </w:p>
        </w:tc>
        <w:tc>
          <w:tcPr>
            <w:tcW w:w="1843" w:type="dxa"/>
          </w:tcPr>
          <w:p w14:paraId="58821826" w14:textId="3F738C39" w:rsidR="0047478E" w:rsidRPr="00B70EA3" w:rsidRDefault="0047478E" w:rsidP="00F24CE3">
            <w:pPr>
              <w:spacing w:before="60" w:after="60"/>
            </w:pPr>
          </w:p>
        </w:tc>
        <w:tc>
          <w:tcPr>
            <w:tcW w:w="1701" w:type="dxa"/>
          </w:tcPr>
          <w:p w14:paraId="052A0089" w14:textId="6C5ABF2E" w:rsidR="0047478E" w:rsidRPr="00B70EA3" w:rsidRDefault="0047478E" w:rsidP="00F24CE3">
            <w:pPr>
              <w:spacing w:before="60" w:after="60"/>
            </w:pPr>
          </w:p>
        </w:tc>
      </w:tr>
      <w:tr w:rsidR="0047478E" w:rsidRPr="00B70EA3" w14:paraId="45B7C353" w14:textId="77777777" w:rsidTr="1CC95EB4">
        <w:tc>
          <w:tcPr>
            <w:tcW w:w="2025" w:type="dxa"/>
            <w:vMerge/>
          </w:tcPr>
          <w:p w14:paraId="2C37DC4B" w14:textId="77777777" w:rsidR="0047478E" w:rsidRPr="00B70EA3" w:rsidRDefault="0047478E" w:rsidP="00F24CE3">
            <w:pPr>
              <w:spacing w:before="60" w:after="60"/>
              <w:rPr>
                <w:rFonts w:eastAsiaTheme="minorEastAsia"/>
                <w:b/>
                <w:bCs/>
              </w:rPr>
            </w:pPr>
          </w:p>
        </w:tc>
        <w:tc>
          <w:tcPr>
            <w:tcW w:w="4916" w:type="dxa"/>
          </w:tcPr>
          <w:p w14:paraId="760AE8A2" w14:textId="09307996" w:rsidR="0047478E" w:rsidRPr="00B70EA3" w:rsidRDefault="0047478E" w:rsidP="00F24CE3">
            <w:pPr>
              <w:spacing w:before="60" w:after="60"/>
              <w:rPr>
                <w:rFonts w:eastAsiaTheme="minorEastAsia"/>
              </w:rPr>
            </w:pPr>
            <w:r w:rsidRPr="00B70EA3">
              <w:rPr>
                <w:rFonts w:eastAsiaTheme="minorEastAsia"/>
              </w:rPr>
              <w:t xml:space="preserve">Ensure </w:t>
            </w:r>
            <w:r w:rsidR="00C0779F">
              <w:rPr>
                <w:rFonts w:eastAsiaTheme="minorEastAsia"/>
              </w:rPr>
              <w:t>G</w:t>
            </w:r>
            <w:r w:rsidRPr="00B70EA3">
              <w:rPr>
                <w:rFonts w:eastAsiaTheme="minorEastAsia"/>
              </w:rPr>
              <w:t>overnors are aware of and in agreement with the priority areas for governor monitoring in the summer term.</w:t>
            </w:r>
          </w:p>
        </w:tc>
        <w:tc>
          <w:tcPr>
            <w:tcW w:w="1843" w:type="dxa"/>
          </w:tcPr>
          <w:p w14:paraId="1B8B8252" w14:textId="77777777" w:rsidR="0047478E" w:rsidRPr="00B70EA3" w:rsidRDefault="0047478E" w:rsidP="00F24CE3">
            <w:pPr>
              <w:spacing w:before="60" w:after="60"/>
            </w:pPr>
          </w:p>
        </w:tc>
        <w:tc>
          <w:tcPr>
            <w:tcW w:w="1701" w:type="dxa"/>
          </w:tcPr>
          <w:p w14:paraId="521333D1" w14:textId="77777777" w:rsidR="0047478E" w:rsidRPr="00B70EA3" w:rsidRDefault="0047478E" w:rsidP="00F24CE3">
            <w:pPr>
              <w:spacing w:before="60" w:after="60"/>
            </w:pPr>
          </w:p>
        </w:tc>
      </w:tr>
      <w:tr w:rsidR="69D96E27" w:rsidRPr="00B70EA3" w14:paraId="02DF16DD" w14:textId="77777777" w:rsidTr="1CC95EB4">
        <w:tc>
          <w:tcPr>
            <w:tcW w:w="2025" w:type="dxa"/>
            <w:shd w:val="clear" w:color="auto" w:fill="F7F7F7"/>
          </w:tcPr>
          <w:p w14:paraId="71CB056D" w14:textId="5F61DB05" w:rsidR="69D96E27" w:rsidRPr="00B70EA3" w:rsidRDefault="79552B64" w:rsidP="00F24CE3">
            <w:pPr>
              <w:spacing w:before="60" w:after="60" w:line="276" w:lineRule="auto"/>
              <w:rPr>
                <w:b/>
                <w:bCs/>
              </w:rPr>
            </w:pPr>
            <w:r w:rsidRPr="00B70EA3">
              <w:rPr>
                <w:b/>
                <w:bCs/>
              </w:rPr>
              <w:t>Review</w:t>
            </w:r>
          </w:p>
        </w:tc>
        <w:tc>
          <w:tcPr>
            <w:tcW w:w="4916" w:type="dxa"/>
          </w:tcPr>
          <w:p w14:paraId="6FC1FB3E" w14:textId="6E6FF039" w:rsidR="69D96E27" w:rsidRPr="00B70EA3" w:rsidRDefault="67380596" w:rsidP="00F24CE3">
            <w:pPr>
              <w:spacing w:before="60" w:after="60" w:line="276" w:lineRule="auto"/>
              <w:rPr>
                <w:rFonts w:eastAsia="Calibri"/>
              </w:rPr>
            </w:pPr>
            <w:r w:rsidRPr="00B70EA3">
              <w:rPr>
                <w:rFonts w:eastAsia="Calibri"/>
              </w:rPr>
              <w:t>Undertake a review in conjunction with the Governing Body to consider lessons learnt from the last 12 months and how arrangements can be strengthened for the coming academic year.</w:t>
            </w:r>
          </w:p>
        </w:tc>
        <w:tc>
          <w:tcPr>
            <w:tcW w:w="1843" w:type="dxa"/>
          </w:tcPr>
          <w:p w14:paraId="694A09EA" w14:textId="637E8CFE" w:rsidR="69D96E27" w:rsidRPr="00B70EA3" w:rsidRDefault="69D96E27" w:rsidP="00F24CE3">
            <w:pPr>
              <w:spacing w:before="60" w:after="60"/>
            </w:pPr>
          </w:p>
        </w:tc>
        <w:tc>
          <w:tcPr>
            <w:tcW w:w="1701" w:type="dxa"/>
          </w:tcPr>
          <w:p w14:paraId="581FC7D5" w14:textId="6AF3BEC6" w:rsidR="69D96E27" w:rsidRPr="00B70EA3" w:rsidRDefault="69D96E27" w:rsidP="00F24CE3">
            <w:pPr>
              <w:spacing w:before="60" w:after="60"/>
            </w:pPr>
          </w:p>
        </w:tc>
      </w:tr>
      <w:tr w:rsidR="5B5986CF" w:rsidRPr="00B70EA3" w14:paraId="723BE015" w14:textId="77777777" w:rsidTr="1CC95EB4">
        <w:tc>
          <w:tcPr>
            <w:tcW w:w="2025" w:type="dxa"/>
            <w:shd w:val="clear" w:color="auto" w:fill="F7F7F7"/>
          </w:tcPr>
          <w:p w14:paraId="6D70DA82" w14:textId="0C750054" w:rsidR="060CEEB5" w:rsidRPr="00B70EA3" w:rsidRDefault="060CEEB5" w:rsidP="00F24CE3">
            <w:pPr>
              <w:spacing w:before="60" w:after="60" w:line="276" w:lineRule="auto"/>
              <w:rPr>
                <w:b/>
                <w:bCs/>
              </w:rPr>
            </w:pPr>
            <w:r w:rsidRPr="00B70EA3">
              <w:rPr>
                <w:b/>
                <w:bCs/>
              </w:rPr>
              <w:lastRenderedPageBreak/>
              <w:t>Assurance Checks</w:t>
            </w:r>
          </w:p>
        </w:tc>
        <w:tc>
          <w:tcPr>
            <w:tcW w:w="4916" w:type="dxa"/>
          </w:tcPr>
          <w:p w14:paraId="06F06A0C" w14:textId="1DFBA0B2" w:rsidR="67380596" w:rsidRPr="00B70EA3" w:rsidRDefault="67380596" w:rsidP="00F24CE3">
            <w:pPr>
              <w:spacing w:before="60" w:after="60" w:line="276" w:lineRule="auto"/>
              <w:rPr>
                <w:rFonts w:eastAsia="Calibri"/>
              </w:rPr>
            </w:pPr>
            <w:r w:rsidRPr="00B70EA3">
              <w:rPr>
                <w:rFonts w:eastAsia="Calibri"/>
              </w:rPr>
              <w:t xml:space="preserve">Complete assurance checks for the key aspects of governance, including registers of interest, terms of office, website information, get information about </w:t>
            </w:r>
            <w:r w:rsidR="0047478E">
              <w:rPr>
                <w:rFonts w:eastAsia="Calibri"/>
              </w:rPr>
              <w:t>S</w:t>
            </w:r>
            <w:r w:rsidRPr="00B70EA3">
              <w:rPr>
                <w:rFonts w:eastAsia="Calibri"/>
              </w:rPr>
              <w:t xml:space="preserve">chools and Companies House (if an </w:t>
            </w:r>
            <w:r w:rsidR="0047478E">
              <w:rPr>
                <w:rFonts w:eastAsia="Calibri"/>
              </w:rPr>
              <w:t>A</w:t>
            </w:r>
            <w:r w:rsidRPr="00B70EA3">
              <w:rPr>
                <w:rFonts w:eastAsia="Calibri"/>
              </w:rPr>
              <w:t>cademy).</w:t>
            </w:r>
          </w:p>
        </w:tc>
        <w:tc>
          <w:tcPr>
            <w:tcW w:w="1843" w:type="dxa"/>
          </w:tcPr>
          <w:p w14:paraId="1B35472C" w14:textId="2967CB8A" w:rsidR="5B5986CF" w:rsidRPr="00B70EA3" w:rsidRDefault="5B5986CF" w:rsidP="00F24CE3">
            <w:pPr>
              <w:spacing w:before="60" w:after="60"/>
            </w:pPr>
          </w:p>
        </w:tc>
        <w:tc>
          <w:tcPr>
            <w:tcW w:w="1701" w:type="dxa"/>
          </w:tcPr>
          <w:p w14:paraId="787F3313" w14:textId="01B9C443" w:rsidR="5B5986CF" w:rsidRPr="00B70EA3" w:rsidRDefault="5B5986CF" w:rsidP="00F24CE3">
            <w:pPr>
              <w:spacing w:before="60" w:after="60"/>
            </w:pPr>
          </w:p>
        </w:tc>
      </w:tr>
      <w:tr w:rsidR="009834E1" w:rsidRPr="00B70EA3" w14:paraId="36C5BF3F" w14:textId="77777777" w:rsidTr="1CC95EB4">
        <w:tc>
          <w:tcPr>
            <w:tcW w:w="10485" w:type="dxa"/>
            <w:gridSpan w:val="4"/>
            <w:shd w:val="clear" w:color="auto" w:fill="FF4874"/>
          </w:tcPr>
          <w:p w14:paraId="0A609877" w14:textId="77777777" w:rsidR="009834E1" w:rsidRPr="00B70EA3" w:rsidRDefault="009834E1" w:rsidP="00F24CE3">
            <w:pPr>
              <w:pStyle w:val="Heading2"/>
              <w:spacing w:before="60" w:after="60"/>
              <w:outlineLvl w:val="1"/>
              <w:rPr>
                <w:b/>
                <w:bCs w:val="0"/>
                <w:sz w:val="20"/>
                <w:szCs w:val="20"/>
              </w:rPr>
            </w:pPr>
            <w:r w:rsidRPr="00B70EA3">
              <w:rPr>
                <w:b/>
                <w:bCs w:val="0"/>
                <w:color w:val="FFFFFF" w:themeColor="background1"/>
                <w:sz w:val="20"/>
                <w:szCs w:val="20"/>
              </w:rPr>
              <w:t>Health &amp; Safety</w:t>
            </w:r>
          </w:p>
        </w:tc>
      </w:tr>
      <w:tr w:rsidR="008B6E3B" w:rsidRPr="00B70EA3" w14:paraId="1EC6EFDE" w14:textId="77777777" w:rsidTr="1CC95EB4">
        <w:tc>
          <w:tcPr>
            <w:tcW w:w="2025" w:type="dxa"/>
            <w:vMerge w:val="restart"/>
            <w:shd w:val="clear" w:color="auto" w:fill="F7F7F7"/>
          </w:tcPr>
          <w:p w14:paraId="3D96F248" w14:textId="5B5046F6" w:rsidR="008B6E3B" w:rsidRPr="0047478E" w:rsidRDefault="54DB9A1F" w:rsidP="00F24CE3">
            <w:pPr>
              <w:spacing w:before="60" w:after="60" w:line="276" w:lineRule="auto"/>
              <w:rPr>
                <w:b/>
                <w:bCs/>
              </w:rPr>
            </w:pPr>
            <w:r w:rsidRPr="0047478E">
              <w:rPr>
                <w:b/>
                <w:bCs/>
              </w:rPr>
              <w:t>Play Equipment</w:t>
            </w:r>
          </w:p>
        </w:tc>
        <w:tc>
          <w:tcPr>
            <w:tcW w:w="4916" w:type="dxa"/>
          </w:tcPr>
          <w:p w14:paraId="62D99051" w14:textId="59509AD0" w:rsidR="008B6E3B" w:rsidRPr="00B70EA3" w:rsidRDefault="54DB9A1F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Ensure equipment brought back into use is checked before use</w:t>
            </w:r>
            <w:r w:rsidR="0047478E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4F825D4D" w14:textId="77777777" w:rsidR="008B6E3B" w:rsidRPr="00B70EA3" w:rsidRDefault="008B6E3B" w:rsidP="00F24CE3">
            <w:pPr>
              <w:spacing w:before="60" w:after="60"/>
            </w:pPr>
          </w:p>
        </w:tc>
        <w:tc>
          <w:tcPr>
            <w:tcW w:w="1701" w:type="dxa"/>
          </w:tcPr>
          <w:p w14:paraId="57421FB3" w14:textId="77777777" w:rsidR="008B6E3B" w:rsidRPr="00B70EA3" w:rsidRDefault="008B6E3B" w:rsidP="00F24CE3">
            <w:pPr>
              <w:spacing w:before="60" w:after="60"/>
            </w:pPr>
          </w:p>
        </w:tc>
      </w:tr>
      <w:tr w:rsidR="00462156" w:rsidRPr="00B70EA3" w14:paraId="74A1FAF7" w14:textId="77777777" w:rsidTr="1CC95EB4">
        <w:tc>
          <w:tcPr>
            <w:tcW w:w="2025" w:type="dxa"/>
            <w:vMerge/>
          </w:tcPr>
          <w:p w14:paraId="02AADF93" w14:textId="77777777" w:rsidR="00462156" w:rsidRPr="0047478E" w:rsidRDefault="00462156" w:rsidP="00F24CE3">
            <w:pP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4916" w:type="dxa"/>
          </w:tcPr>
          <w:p w14:paraId="704FAFB7" w14:textId="045008B7" w:rsidR="00462156" w:rsidRPr="00B70EA3" w:rsidRDefault="54DB9A1F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Ensure that regular checks are completed on equipment such as trim trails and gym equipment</w:t>
            </w:r>
            <w:r w:rsidR="0047478E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3C14EADB" w14:textId="77777777" w:rsidR="00462156" w:rsidRPr="00B70EA3" w:rsidRDefault="00462156" w:rsidP="00F24CE3">
            <w:pPr>
              <w:spacing w:before="60" w:after="60"/>
            </w:pPr>
          </w:p>
        </w:tc>
        <w:tc>
          <w:tcPr>
            <w:tcW w:w="1701" w:type="dxa"/>
          </w:tcPr>
          <w:p w14:paraId="0982A935" w14:textId="77777777" w:rsidR="00462156" w:rsidRPr="00B70EA3" w:rsidRDefault="00462156" w:rsidP="00F24CE3">
            <w:pPr>
              <w:spacing w:before="60" w:after="60"/>
            </w:pPr>
          </w:p>
        </w:tc>
      </w:tr>
      <w:tr w:rsidR="69D96E27" w:rsidRPr="00B70EA3" w14:paraId="1BE50218" w14:textId="77777777" w:rsidTr="1CC95EB4">
        <w:tc>
          <w:tcPr>
            <w:tcW w:w="2025" w:type="dxa"/>
            <w:vMerge/>
          </w:tcPr>
          <w:p w14:paraId="35D7A253" w14:textId="555457F7" w:rsidR="69D96E27" w:rsidRPr="0047478E" w:rsidRDefault="69D96E27" w:rsidP="00F24CE3">
            <w:pP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4916" w:type="dxa"/>
          </w:tcPr>
          <w:p w14:paraId="56234827" w14:textId="501D887B" w:rsidR="69D96E27" w:rsidRPr="00B70EA3" w:rsidRDefault="0047478E" w:rsidP="00F24CE3">
            <w:pPr>
              <w:spacing w:before="60" w:after="6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Ensure you have</w:t>
            </w:r>
            <w:r w:rsidR="54DB9A1F" w:rsidRPr="00B70EA3">
              <w:rPr>
                <w:rFonts w:eastAsia="Calibri"/>
              </w:rPr>
              <w:t xml:space="preserve"> records of these checks easily available, should they be needed as part of an accident investigation or if requested by an Enforcement Officer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17AC7114" w14:textId="23BE5528" w:rsidR="69D96E27" w:rsidRPr="00B70EA3" w:rsidRDefault="69D96E27" w:rsidP="00F24CE3">
            <w:pPr>
              <w:spacing w:before="60" w:after="60" w:line="276" w:lineRule="auto"/>
              <w:rPr>
                <w:rFonts w:eastAsia="Calibri"/>
              </w:rPr>
            </w:pPr>
          </w:p>
        </w:tc>
        <w:tc>
          <w:tcPr>
            <w:tcW w:w="1701" w:type="dxa"/>
          </w:tcPr>
          <w:p w14:paraId="209EAC60" w14:textId="14711831" w:rsidR="69D96E27" w:rsidRPr="00B70EA3" w:rsidRDefault="69D96E27" w:rsidP="00F24CE3">
            <w:pPr>
              <w:spacing w:before="60" w:after="60" w:line="276" w:lineRule="auto"/>
              <w:rPr>
                <w:rFonts w:eastAsia="Calibri"/>
              </w:rPr>
            </w:pPr>
          </w:p>
        </w:tc>
      </w:tr>
      <w:tr w:rsidR="69D96E27" w:rsidRPr="00B70EA3" w14:paraId="07820D7F" w14:textId="77777777" w:rsidTr="1CC95EB4">
        <w:tc>
          <w:tcPr>
            <w:tcW w:w="2025" w:type="dxa"/>
            <w:vMerge w:val="restart"/>
            <w:shd w:val="clear" w:color="auto" w:fill="F7F7F7"/>
          </w:tcPr>
          <w:p w14:paraId="100A21AC" w14:textId="07F0FED8" w:rsidR="69D96E27" w:rsidRPr="0047478E" w:rsidRDefault="54DB9A1F" w:rsidP="00F24CE3">
            <w:pPr>
              <w:spacing w:before="60" w:after="60" w:line="276" w:lineRule="auto"/>
              <w:rPr>
                <w:b/>
                <w:bCs/>
              </w:rPr>
            </w:pPr>
            <w:r w:rsidRPr="0047478E">
              <w:rPr>
                <w:b/>
                <w:bCs/>
              </w:rPr>
              <w:t>Legionella</w:t>
            </w:r>
          </w:p>
        </w:tc>
        <w:tc>
          <w:tcPr>
            <w:tcW w:w="4916" w:type="dxa"/>
          </w:tcPr>
          <w:p w14:paraId="7C66C12E" w14:textId="0AA68F9E" w:rsidR="69D96E27" w:rsidRPr="00B70EA3" w:rsidRDefault="0047478E" w:rsidP="00F24CE3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 xml:space="preserve">Ensure </w:t>
            </w:r>
            <w:r w:rsidR="54DB9A1F" w:rsidRPr="00B70EA3">
              <w:rPr>
                <w:rFonts w:eastAsia="Calibri"/>
              </w:rPr>
              <w:t>you have a legionella risk assessment in place for your water system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360BA9D2" w14:textId="5E0FF3BA" w:rsidR="69D96E27" w:rsidRPr="00B70EA3" w:rsidRDefault="69D96E27" w:rsidP="00F24CE3">
            <w:pPr>
              <w:spacing w:before="60" w:after="60"/>
            </w:pPr>
          </w:p>
        </w:tc>
        <w:tc>
          <w:tcPr>
            <w:tcW w:w="1701" w:type="dxa"/>
          </w:tcPr>
          <w:p w14:paraId="70E45B8A" w14:textId="683507E6" w:rsidR="69D96E27" w:rsidRPr="00B70EA3" w:rsidRDefault="69D96E27" w:rsidP="00F24CE3">
            <w:pPr>
              <w:spacing w:before="60" w:after="60"/>
            </w:pPr>
          </w:p>
        </w:tc>
      </w:tr>
      <w:tr w:rsidR="0BABE5D4" w:rsidRPr="00B70EA3" w14:paraId="3C31F288" w14:textId="77777777" w:rsidTr="1CC95EB4">
        <w:tc>
          <w:tcPr>
            <w:tcW w:w="2025" w:type="dxa"/>
            <w:vMerge/>
          </w:tcPr>
          <w:p w14:paraId="602F7E3B" w14:textId="77777777" w:rsidR="00504119" w:rsidRPr="0047478E" w:rsidRDefault="00504119" w:rsidP="00F24CE3">
            <w:pP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4916" w:type="dxa"/>
          </w:tcPr>
          <w:p w14:paraId="1EF25C8A" w14:textId="4ABF46D2" w:rsidR="54DB9A1F" w:rsidRPr="00B70EA3" w:rsidRDefault="0047478E" w:rsidP="00F24CE3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Ensure you are</w:t>
            </w:r>
            <w:r w:rsidR="54DB9A1F" w:rsidRPr="00B70EA3">
              <w:rPr>
                <w:rFonts w:eastAsia="Calibri"/>
              </w:rPr>
              <w:t xml:space="preserve"> completing regular checks as specified in the scheme of control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0795F1E0" w14:textId="6752305C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5AB80E9C" w14:textId="6744089C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02645DE8" w14:textId="77777777" w:rsidTr="1CC95EB4">
        <w:tc>
          <w:tcPr>
            <w:tcW w:w="2025" w:type="dxa"/>
            <w:vMerge/>
          </w:tcPr>
          <w:p w14:paraId="532EC9E0" w14:textId="77777777" w:rsidR="00504119" w:rsidRPr="0047478E" w:rsidRDefault="00504119" w:rsidP="00F24CE3">
            <w:pP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4916" w:type="dxa"/>
          </w:tcPr>
          <w:p w14:paraId="7A9D0E1D" w14:textId="0B96EBE6" w:rsidR="54DB9A1F" w:rsidRPr="00B70EA3" w:rsidRDefault="0047478E" w:rsidP="00F24CE3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 xml:space="preserve">Ensure you are </w:t>
            </w:r>
            <w:r w:rsidR="54DB9A1F" w:rsidRPr="00B70EA3">
              <w:rPr>
                <w:rFonts w:eastAsia="Calibri"/>
              </w:rPr>
              <w:t>following any specified procedures for recommissioning the water system before returning after the summer holidays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59E7B001" w14:textId="33647BD7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52C93C66" w14:textId="17D1B030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7D848E41" w14:textId="77777777" w:rsidTr="1CC95EB4">
        <w:tc>
          <w:tcPr>
            <w:tcW w:w="2025" w:type="dxa"/>
            <w:vMerge/>
          </w:tcPr>
          <w:p w14:paraId="13107E6C" w14:textId="77777777" w:rsidR="00504119" w:rsidRPr="0047478E" w:rsidRDefault="00504119" w:rsidP="00F24CE3">
            <w:pP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4916" w:type="dxa"/>
          </w:tcPr>
          <w:p w14:paraId="2CB63A89" w14:textId="5ACDAEE5" w:rsidR="54DB9A1F" w:rsidRPr="00B70EA3" w:rsidRDefault="0047478E" w:rsidP="00F24CE3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 xml:space="preserve">Ensure you have </w:t>
            </w:r>
            <w:r w:rsidR="54DB9A1F" w:rsidRPr="00B70EA3">
              <w:rPr>
                <w:rFonts w:eastAsia="Calibri"/>
              </w:rPr>
              <w:t>records of these checks easily available, should they be needed as part of an accident investigation or if requested by an Enforcement Officer</w:t>
            </w:r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51B0B6C8" w14:textId="7EB0CB73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167C7E1F" w14:textId="2508D8AA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0C630633" w14:textId="77777777" w:rsidTr="1CC95EB4">
        <w:tc>
          <w:tcPr>
            <w:tcW w:w="2025" w:type="dxa"/>
            <w:vMerge w:val="restart"/>
            <w:shd w:val="clear" w:color="auto" w:fill="F7F7F7"/>
          </w:tcPr>
          <w:p w14:paraId="0714CB78" w14:textId="25394B80" w:rsidR="54DB9A1F" w:rsidRPr="0047478E" w:rsidRDefault="54DB9A1F" w:rsidP="00F24CE3">
            <w:pPr>
              <w:spacing w:before="60" w:after="60" w:line="276" w:lineRule="auto"/>
              <w:rPr>
                <w:b/>
                <w:bCs/>
              </w:rPr>
            </w:pPr>
            <w:r w:rsidRPr="0047478E">
              <w:rPr>
                <w:b/>
                <w:bCs/>
              </w:rPr>
              <w:t>Manual Handling</w:t>
            </w:r>
          </w:p>
          <w:p w14:paraId="274227C9" w14:textId="7C914DF3" w:rsidR="0BABE5D4" w:rsidRPr="0047478E" w:rsidRDefault="0BABE5D4" w:rsidP="00F24CE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916" w:type="dxa"/>
          </w:tcPr>
          <w:p w14:paraId="31205CAF" w14:textId="1FBB7856" w:rsidR="54DB9A1F" w:rsidRPr="00B70EA3" w:rsidRDefault="54DB9A1F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Identity manual handling tasks on site that would be considered high risk</w:t>
            </w:r>
            <w:r w:rsidR="0047478E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6EA2064E" w14:textId="19EBBA26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7DD37359" w14:textId="0C50D473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6730C076" w14:textId="77777777" w:rsidTr="1CC95EB4">
        <w:tc>
          <w:tcPr>
            <w:tcW w:w="2025" w:type="dxa"/>
            <w:vMerge/>
          </w:tcPr>
          <w:p w14:paraId="72C465B3" w14:textId="77777777" w:rsidR="00504119" w:rsidRPr="00B70EA3" w:rsidRDefault="00504119" w:rsidP="00F24CE3">
            <w:pPr>
              <w:spacing w:before="60" w:after="60"/>
            </w:pPr>
          </w:p>
        </w:tc>
        <w:tc>
          <w:tcPr>
            <w:tcW w:w="4916" w:type="dxa"/>
          </w:tcPr>
          <w:p w14:paraId="3A5BAF97" w14:textId="7604395B" w:rsidR="54DB9A1F" w:rsidRPr="00B70EA3" w:rsidRDefault="54DB9A1F" w:rsidP="00F24CE3">
            <w:pPr>
              <w:spacing w:before="60" w:after="60"/>
              <w:rPr>
                <w:rFonts w:eastAsia="Calibri"/>
              </w:rPr>
            </w:pPr>
            <w:r w:rsidRPr="1CC95EB4">
              <w:rPr>
                <w:rFonts w:eastAsia="Calibri"/>
              </w:rPr>
              <w:t xml:space="preserve">Review existing manual handling risk assessments for identified high risk tasks, or </w:t>
            </w:r>
            <w:proofErr w:type="gramStart"/>
            <w:r w:rsidRPr="1CC95EB4">
              <w:rPr>
                <w:rFonts w:eastAsia="Calibri"/>
              </w:rPr>
              <w:t>complete</w:t>
            </w:r>
            <w:proofErr w:type="gramEnd"/>
            <w:r w:rsidRPr="1CC95EB4">
              <w:rPr>
                <w:rFonts w:eastAsia="Calibri"/>
              </w:rPr>
              <w:t xml:space="preserve"> new assessments where required</w:t>
            </w:r>
            <w:r w:rsidR="0047478E" w:rsidRPr="1CC95EB4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7A851AB6" w14:textId="2CCB63E0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21F0A26C" w14:textId="15F7C21A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7BE1EC24" w14:textId="77777777" w:rsidTr="1CC95EB4">
        <w:tc>
          <w:tcPr>
            <w:tcW w:w="2025" w:type="dxa"/>
            <w:vMerge/>
          </w:tcPr>
          <w:p w14:paraId="21C405A0" w14:textId="77777777" w:rsidR="00504119" w:rsidRPr="00B70EA3" w:rsidRDefault="00504119" w:rsidP="00F24CE3">
            <w:pPr>
              <w:spacing w:before="60" w:after="60"/>
            </w:pPr>
          </w:p>
        </w:tc>
        <w:tc>
          <w:tcPr>
            <w:tcW w:w="4916" w:type="dxa"/>
          </w:tcPr>
          <w:p w14:paraId="6DDEB3B7" w14:textId="3796DD70" w:rsidR="54DB9A1F" w:rsidRPr="00B70EA3" w:rsidRDefault="54DB9A1F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Ensure all employees who are likely to perform this manual handling operation are train</w:t>
            </w:r>
            <w:r w:rsidR="0047478E">
              <w:rPr>
                <w:rFonts w:eastAsia="Calibri"/>
              </w:rPr>
              <w:t>ed</w:t>
            </w:r>
            <w:r w:rsidRPr="00B70EA3">
              <w:rPr>
                <w:rFonts w:eastAsia="Calibri"/>
              </w:rPr>
              <w:t xml:space="preserve"> in the outcomes of the manual handling risk assessment</w:t>
            </w:r>
            <w:r w:rsidR="0047478E">
              <w:rPr>
                <w:rFonts w:eastAsia="Calibri"/>
              </w:rPr>
              <w:t>.</w:t>
            </w:r>
          </w:p>
          <w:p w14:paraId="5006E689" w14:textId="0239EF36" w:rsidR="54DB9A1F" w:rsidRPr="00B70EA3" w:rsidRDefault="003641A0" w:rsidP="00F24CE3">
            <w:pPr>
              <w:spacing w:before="60" w:after="60" w:line="276" w:lineRule="auto"/>
            </w:pPr>
            <w:hyperlink r:id="rId19" w:history="1">
              <w:r w:rsidR="54DB9A1F" w:rsidRPr="0047478E">
                <w:rPr>
                  <w:rStyle w:val="HyperlinksChar"/>
                </w:rPr>
                <w:t>HSE guidance on Manual Handling Assessments</w:t>
              </w:r>
            </w:hyperlink>
            <w:r w:rsidR="54DB9A1F" w:rsidRPr="00B70EA3">
              <w:rPr>
                <w:rFonts w:eastAsia="Arial"/>
              </w:rPr>
              <w:t>, including links to handy resources.</w:t>
            </w:r>
          </w:p>
        </w:tc>
        <w:tc>
          <w:tcPr>
            <w:tcW w:w="1843" w:type="dxa"/>
          </w:tcPr>
          <w:p w14:paraId="7B458F4E" w14:textId="06EB870C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1EDEDA99" w14:textId="12563DB1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27B7B0D8" w14:textId="77777777" w:rsidTr="1CC95EB4">
        <w:tc>
          <w:tcPr>
            <w:tcW w:w="2025" w:type="dxa"/>
            <w:vMerge w:val="restart"/>
            <w:shd w:val="clear" w:color="auto" w:fill="F7F7F7"/>
          </w:tcPr>
          <w:p w14:paraId="40750815" w14:textId="4866240D" w:rsidR="54DB9A1F" w:rsidRPr="0047478E" w:rsidRDefault="54DB9A1F" w:rsidP="00F24CE3">
            <w:pPr>
              <w:spacing w:before="60" w:after="60" w:line="276" w:lineRule="auto"/>
              <w:rPr>
                <w:b/>
                <w:bCs/>
              </w:rPr>
            </w:pPr>
            <w:r w:rsidRPr="0047478E">
              <w:rPr>
                <w:b/>
                <w:bCs/>
              </w:rPr>
              <w:t>Hazardous Substances</w:t>
            </w:r>
          </w:p>
          <w:p w14:paraId="7D24C956" w14:textId="77777777" w:rsidR="0BABE5D4" w:rsidRDefault="0BABE5D4" w:rsidP="00F24CE3">
            <w:pPr>
              <w:spacing w:before="60" w:after="60"/>
              <w:rPr>
                <w:rFonts w:eastAsia="Calibri"/>
              </w:rPr>
            </w:pPr>
          </w:p>
          <w:p w14:paraId="2C4A717D" w14:textId="77777777" w:rsidR="00B70459" w:rsidRPr="00B70459" w:rsidRDefault="00B70459" w:rsidP="00F24CE3">
            <w:pPr>
              <w:spacing w:before="60" w:after="60"/>
              <w:rPr>
                <w:rFonts w:eastAsia="Calibri"/>
              </w:rPr>
            </w:pPr>
          </w:p>
          <w:p w14:paraId="31259C12" w14:textId="77777777" w:rsidR="00B70459" w:rsidRPr="00B70459" w:rsidRDefault="00B70459" w:rsidP="00F24CE3">
            <w:pPr>
              <w:spacing w:before="60" w:after="60"/>
              <w:rPr>
                <w:rFonts w:eastAsia="Calibri"/>
              </w:rPr>
            </w:pPr>
          </w:p>
          <w:p w14:paraId="792F0198" w14:textId="77777777" w:rsidR="00B70459" w:rsidRPr="00B70459" w:rsidRDefault="00B70459" w:rsidP="00F24CE3">
            <w:pPr>
              <w:spacing w:before="60" w:after="60"/>
              <w:rPr>
                <w:rFonts w:eastAsia="Calibri"/>
              </w:rPr>
            </w:pPr>
          </w:p>
          <w:p w14:paraId="5DF5044B" w14:textId="77777777" w:rsidR="00B70459" w:rsidRPr="00B70459" w:rsidRDefault="00B70459" w:rsidP="00F24CE3">
            <w:pPr>
              <w:spacing w:before="60" w:after="60"/>
              <w:rPr>
                <w:rFonts w:eastAsia="Calibri"/>
              </w:rPr>
            </w:pPr>
          </w:p>
          <w:p w14:paraId="63C53BF0" w14:textId="1B5D1B82" w:rsidR="00B70459" w:rsidRPr="00B70459" w:rsidRDefault="00B70459" w:rsidP="00F24CE3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4916" w:type="dxa"/>
          </w:tcPr>
          <w:p w14:paraId="456391B7" w14:textId="51040136" w:rsidR="54DB9A1F" w:rsidRPr="00B70EA3" w:rsidRDefault="54DB9A1F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Compile a register of all hazardous substances on site</w:t>
            </w:r>
            <w:r w:rsidR="0047478E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438CB5BC" w14:textId="1EA79B0D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494155CF" w14:textId="13E5F2D5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4E04B721" w14:textId="77777777" w:rsidTr="1CC95EB4">
        <w:tc>
          <w:tcPr>
            <w:tcW w:w="2025" w:type="dxa"/>
            <w:vMerge/>
          </w:tcPr>
          <w:p w14:paraId="40CC08D5" w14:textId="77777777" w:rsidR="00504119" w:rsidRPr="00B70EA3" w:rsidRDefault="00504119" w:rsidP="00F24CE3">
            <w:pPr>
              <w:spacing w:before="60" w:after="60"/>
            </w:pPr>
          </w:p>
        </w:tc>
        <w:tc>
          <w:tcPr>
            <w:tcW w:w="4916" w:type="dxa"/>
          </w:tcPr>
          <w:p w14:paraId="6AC522EC" w14:textId="21AF67EF" w:rsidR="54DB9A1F" w:rsidRPr="00B70EA3" w:rsidRDefault="54DB9A1F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Review existing COSHH assessments or complete new COSHH assessments where required</w:t>
            </w:r>
            <w:r w:rsidR="0047478E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76EC4D88" w14:textId="22F18E9A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55FDAF4C" w14:textId="3C439277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4813EDBC" w14:textId="77777777" w:rsidTr="1CC95EB4">
        <w:tc>
          <w:tcPr>
            <w:tcW w:w="2025" w:type="dxa"/>
            <w:vMerge/>
          </w:tcPr>
          <w:p w14:paraId="70E9C6A0" w14:textId="77777777" w:rsidR="00504119" w:rsidRPr="00B70EA3" w:rsidRDefault="00504119" w:rsidP="00F24CE3">
            <w:pPr>
              <w:spacing w:before="60" w:after="60"/>
            </w:pPr>
          </w:p>
        </w:tc>
        <w:tc>
          <w:tcPr>
            <w:tcW w:w="4916" w:type="dxa"/>
          </w:tcPr>
          <w:p w14:paraId="7676B838" w14:textId="61330434" w:rsidR="54DB9A1F" w:rsidRPr="00B70EA3" w:rsidRDefault="54DB9A1F" w:rsidP="00F24CE3">
            <w:pPr>
              <w:spacing w:before="60" w:after="60"/>
              <w:rPr>
                <w:rFonts w:eastAsia="Calibri"/>
              </w:rPr>
            </w:pPr>
            <w:r w:rsidRPr="00B70EA3">
              <w:rPr>
                <w:rFonts w:eastAsia="Calibri"/>
              </w:rPr>
              <w:t>Ensure all employees who are likely to use the hazardous substance are trained using the COSHH assessment</w:t>
            </w:r>
            <w:r w:rsidR="0047478E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14:paraId="67F3EE50" w14:textId="62B07A6B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4B9B21B4" w14:textId="4D150DEC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1654239F" w14:textId="77777777" w:rsidTr="1CC95EB4">
        <w:tc>
          <w:tcPr>
            <w:tcW w:w="2025" w:type="dxa"/>
            <w:vMerge/>
          </w:tcPr>
          <w:p w14:paraId="607FAD85" w14:textId="77777777" w:rsidR="00504119" w:rsidRPr="00B70EA3" w:rsidRDefault="00504119" w:rsidP="00F24CE3">
            <w:pPr>
              <w:spacing w:before="60" w:after="60"/>
            </w:pPr>
          </w:p>
        </w:tc>
        <w:tc>
          <w:tcPr>
            <w:tcW w:w="4916" w:type="dxa"/>
          </w:tcPr>
          <w:p w14:paraId="47F771F0" w14:textId="1C9ABE03" w:rsidR="54DB9A1F" w:rsidRPr="00B70EA3" w:rsidRDefault="0047478E" w:rsidP="00F24CE3">
            <w:pPr>
              <w:spacing w:before="60" w:after="60"/>
              <w:rPr>
                <w:rFonts w:eastAsia="Calibri"/>
              </w:rPr>
            </w:pPr>
            <w:r>
              <w:t xml:space="preserve">Review the </w:t>
            </w:r>
            <w:hyperlink r:id="rId20" w:history="1">
              <w:r w:rsidR="54DB9A1F" w:rsidRPr="0047478E">
                <w:rPr>
                  <w:rStyle w:val="HyperlinksChar"/>
                </w:rPr>
                <w:t>HSE website</w:t>
              </w:r>
            </w:hyperlink>
            <w:r>
              <w:rPr>
                <w:rStyle w:val="HyperlinksChar"/>
              </w:rPr>
              <w:t xml:space="preserve"> </w:t>
            </w:r>
            <w:r w:rsidRPr="0047478E">
              <w:rPr>
                <w:rFonts w:eastAsia="Arial"/>
              </w:rPr>
              <w:t>which</w:t>
            </w:r>
            <w:r w:rsidR="54DB9A1F" w:rsidRPr="00B70EA3">
              <w:rPr>
                <w:rFonts w:eastAsia="Arial"/>
              </w:rPr>
              <w:t xml:space="preserve"> has a range of resources, tools and guides.</w:t>
            </w:r>
          </w:p>
        </w:tc>
        <w:tc>
          <w:tcPr>
            <w:tcW w:w="1843" w:type="dxa"/>
          </w:tcPr>
          <w:p w14:paraId="41E771E2" w14:textId="6894C299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7D98E0B7" w14:textId="0EA1ED7C" w:rsidR="0BABE5D4" w:rsidRPr="00B70EA3" w:rsidRDefault="0BABE5D4" w:rsidP="00F24CE3">
            <w:pPr>
              <w:spacing w:before="60" w:after="60"/>
            </w:pPr>
          </w:p>
        </w:tc>
      </w:tr>
      <w:tr w:rsidR="0BABE5D4" w:rsidRPr="00B70EA3" w14:paraId="03B4B120" w14:textId="77777777" w:rsidTr="1CC95EB4">
        <w:tc>
          <w:tcPr>
            <w:tcW w:w="2025" w:type="dxa"/>
            <w:vMerge/>
          </w:tcPr>
          <w:p w14:paraId="6092819F" w14:textId="77777777" w:rsidR="00504119" w:rsidRPr="00B70EA3" w:rsidRDefault="00504119" w:rsidP="00F24CE3">
            <w:pPr>
              <w:spacing w:before="60" w:after="60"/>
            </w:pPr>
          </w:p>
        </w:tc>
        <w:tc>
          <w:tcPr>
            <w:tcW w:w="4916" w:type="dxa"/>
          </w:tcPr>
          <w:p w14:paraId="06E0FEE6" w14:textId="79B6A388" w:rsidR="54DB9A1F" w:rsidRPr="00B70EA3" w:rsidRDefault="0047478E" w:rsidP="00F24CE3">
            <w:pPr>
              <w:spacing w:before="60" w:after="60"/>
              <w:rPr>
                <w:rFonts w:eastAsia="Calibri"/>
              </w:rPr>
            </w:pPr>
            <w:r>
              <w:t xml:space="preserve">Review the </w:t>
            </w:r>
            <w:hyperlink r:id="rId21" w:history="1">
              <w:r w:rsidR="54DB9A1F" w:rsidRPr="00B70459">
                <w:rPr>
                  <w:rStyle w:val="HyperlinksChar"/>
                </w:rPr>
                <w:t>CLEAPSS</w:t>
              </w:r>
              <w:r w:rsidRPr="00B70459">
                <w:rPr>
                  <w:rStyle w:val="HyperlinksChar"/>
                </w:rPr>
                <w:t xml:space="preserve"> website</w:t>
              </w:r>
            </w:hyperlink>
            <w:r w:rsidRPr="00B70459">
              <w:rPr>
                <w:rStyle w:val="HyperlinksChar"/>
              </w:rPr>
              <w:t xml:space="preserve"> </w:t>
            </w:r>
            <w:r>
              <w:rPr>
                <w:rFonts w:eastAsia="Arial"/>
              </w:rPr>
              <w:t>which</w:t>
            </w:r>
            <w:r w:rsidR="54DB9A1F" w:rsidRPr="00B70EA3">
              <w:rPr>
                <w:rFonts w:eastAsia="Arial"/>
              </w:rPr>
              <w:t xml:space="preserve"> provides excellent advice for the </w:t>
            </w:r>
            <w:r>
              <w:rPr>
                <w:rFonts w:eastAsia="Arial"/>
              </w:rPr>
              <w:t xml:space="preserve">education </w:t>
            </w:r>
            <w:r w:rsidR="54DB9A1F" w:rsidRPr="00B70EA3">
              <w:rPr>
                <w:rFonts w:eastAsia="Arial"/>
              </w:rPr>
              <w:t>sector</w:t>
            </w:r>
            <w:r w:rsidR="00B70459">
              <w:rPr>
                <w:rFonts w:eastAsia="Arial"/>
              </w:rPr>
              <w:t>.</w:t>
            </w:r>
          </w:p>
        </w:tc>
        <w:tc>
          <w:tcPr>
            <w:tcW w:w="1843" w:type="dxa"/>
          </w:tcPr>
          <w:p w14:paraId="5F9373E4" w14:textId="4CFFCAB0" w:rsidR="0BABE5D4" w:rsidRPr="00B70EA3" w:rsidRDefault="0BABE5D4" w:rsidP="00F24CE3">
            <w:pPr>
              <w:spacing w:before="60" w:after="60"/>
            </w:pPr>
          </w:p>
        </w:tc>
        <w:tc>
          <w:tcPr>
            <w:tcW w:w="1701" w:type="dxa"/>
          </w:tcPr>
          <w:p w14:paraId="28167E57" w14:textId="64E67306" w:rsidR="0BABE5D4" w:rsidRPr="00B70EA3" w:rsidRDefault="0BABE5D4" w:rsidP="00F24CE3">
            <w:pPr>
              <w:spacing w:before="60" w:after="60"/>
            </w:pPr>
          </w:p>
        </w:tc>
      </w:tr>
    </w:tbl>
    <w:p w14:paraId="7F6AF161" w14:textId="77777777" w:rsidR="00B70459" w:rsidRDefault="00B70459" w:rsidP="0047478E">
      <w:pPr>
        <w:ind w:right="-994"/>
      </w:pPr>
    </w:p>
    <w:p w14:paraId="184435DB" w14:textId="0E0B0681" w:rsidR="00B35465" w:rsidRPr="00D32680" w:rsidRDefault="000C17E9" w:rsidP="000C17E9">
      <w:pPr>
        <w:ind w:right="-24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31AFE0" wp14:editId="752EC4A9">
                <wp:simplePos x="0" y="0"/>
                <wp:positionH relativeFrom="column">
                  <wp:posOffset>-546100</wp:posOffset>
                </wp:positionH>
                <wp:positionV relativeFrom="paragraph">
                  <wp:posOffset>908050</wp:posOffset>
                </wp:positionV>
                <wp:extent cx="7625715" cy="983615"/>
                <wp:effectExtent l="0" t="0" r="13335" b="260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715" cy="983615"/>
                          <a:chOff x="1063982" y="1145241"/>
                          <a:chExt cx="76257" cy="983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982" y="1145241"/>
                            <a:ext cx="76257" cy="9835"/>
                          </a:xfrm>
                          <a:prstGeom prst="rect">
                            <a:avLst/>
                          </a:prstGeom>
                          <a:solidFill>
                            <a:srgbClr val="3B597B"/>
                          </a:solidFill>
                          <a:ln w="25400">
                            <a:solidFill>
                              <a:srgbClr val="3B597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927" y="1149590"/>
                            <a:ext cx="12168" cy="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70" y="1150321"/>
                            <a:ext cx="18107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676" y="1146840"/>
                            <a:ext cx="7214" cy="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9DBCB" id="Group 7" o:spid="_x0000_s1026" style="position:absolute;margin-left:-43pt;margin-top:71.5pt;width:600.45pt;height:77.45pt;z-index:251663360" coordorigin="10639,11452" coordsize="762,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">
                <v:rect id="Rectangle 8" o:spid="_x0000_s1027" style="position:absolute;left:10639;top:11452;width:763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" fillcolor="#3b597b" strokecolor="#3b597b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0719;top:11495;width:121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" fillcolor="#5b9bd5" strokecolor="black [0]" strokeweight="2pt">
                  <v:imagedata r:id="rId25" o:title=""/>
                  <v:shadow color="black [0]"/>
                </v:shape>
                <v:shape id="Picture 10" o:spid="_x0000_s1029" type="#_x0000_t75" style="position:absolute;left:11144;top:11503;width:181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" fillcolor="#5b9bd5" strokecolor="black [0]" strokeweight="2pt">
                  <v:imagedata r:id="rId26" o:title=""/>
                  <v:shadow color="black [0]"/>
                </v:shape>
                <v:shape id="Picture 11" o:spid="_x0000_s1030" type="#_x0000_t75" style="position:absolute;left:10956;top:11468;width:72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" fillcolor="#5b9bd5" strokecolor="black [0]" strokeweight="2pt">
                  <v:imagedata r:id="rId27" o:title=""/>
                  <v:shadow color="black [0]"/>
                </v:shape>
              </v:group>
            </w:pict>
          </mc:Fallback>
        </mc:AlternateContent>
      </w:r>
      <w:r w:rsidR="00F24CE3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916402" wp14:editId="4996A4AD">
                <wp:simplePos x="0" y="0"/>
                <wp:positionH relativeFrom="column">
                  <wp:posOffset>-709295</wp:posOffset>
                </wp:positionH>
                <wp:positionV relativeFrom="paragraph">
                  <wp:posOffset>2741295</wp:posOffset>
                </wp:positionV>
                <wp:extent cx="7625715" cy="983615"/>
                <wp:effectExtent l="0" t="0" r="13335" b="260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715" cy="983615"/>
                          <a:chOff x="1063982" y="1145241"/>
                          <a:chExt cx="76257" cy="9835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982" y="1145241"/>
                            <a:ext cx="76257" cy="9835"/>
                          </a:xfrm>
                          <a:prstGeom prst="rect">
                            <a:avLst/>
                          </a:prstGeom>
                          <a:solidFill>
                            <a:srgbClr val="3B597B"/>
                          </a:solidFill>
                          <a:ln w="25400">
                            <a:solidFill>
                              <a:srgbClr val="3B597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927" y="1149590"/>
                            <a:ext cx="12168" cy="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70" y="1150321"/>
                            <a:ext cx="18107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676" y="1146840"/>
                            <a:ext cx="7214" cy="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5662D" id="Group 1" o:spid="_x0000_s1026" style="position:absolute;margin-left:-55.85pt;margin-top:215.85pt;width:600.45pt;height:77.45pt;z-index:251661312" coordorigin="10639,11452" coordsize="762,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">
                <v:rect id="Rectangle 8" o:spid="_x0000_s1027" style="position:absolute;left:10639;top:11452;width:763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" fillcolor="#3b597b" strokecolor="#3b597b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0719;top:11495;width:121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" fillcolor="#5b9bd5" strokecolor="black [0]" strokeweight="2pt">
                  <v:imagedata r:id="rId28" o:title=""/>
                  <v:shadow color="black [0]"/>
                </v:shape>
                <v:shape id="Picture 10" o:spid="_x0000_s1029" type="#_x0000_t75" style="position:absolute;left:11144;top:11503;width:181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" fillcolor="#5b9bd5" strokecolor="black [0]" strokeweight="2pt">
                  <v:imagedata r:id="rId29" o:title=""/>
                  <v:shadow color="black [0]"/>
                </v:shape>
                <v:shape id="Picture 11" o:spid="_x0000_s1030" type="#_x0000_t75" style="position:absolute;left:10956;top:11468;width:72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" fillcolor="#5b9bd5" strokecolor="black [0]" strokeweight="2pt">
                  <v:imagedata r:id="rId30" o:title=""/>
                  <v:shadow color="black [0]"/>
                </v:shape>
              </v:group>
            </w:pict>
          </mc:Fallback>
        </mc:AlternateContent>
      </w:r>
      <w:r w:rsidR="00215B2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FEB077" wp14:editId="79908EB4">
                <wp:simplePos x="0" y="0"/>
                <wp:positionH relativeFrom="column">
                  <wp:posOffset>-708660</wp:posOffset>
                </wp:positionH>
                <wp:positionV relativeFrom="paragraph">
                  <wp:posOffset>5617845</wp:posOffset>
                </wp:positionV>
                <wp:extent cx="7625715" cy="983615"/>
                <wp:effectExtent l="0" t="0" r="13335" b="260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715" cy="983615"/>
                          <a:chOff x="1063982" y="1145241"/>
                          <a:chExt cx="76257" cy="9835"/>
                        </a:xfrm>
                      </wpg:grpSpPr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982" y="1145241"/>
                            <a:ext cx="76257" cy="9835"/>
                          </a:xfrm>
                          <a:prstGeom prst="rect">
                            <a:avLst/>
                          </a:prstGeom>
                          <a:solidFill>
                            <a:srgbClr val="3B597B"/>
                          </a:solidFill>
                          <a:ln w="25400">
                            <a:solidFill>
                              <a:srgbClr val="3B597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927" y="1149590"/>
                            <a:ext cx="12168" cy="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70" y="1150321"/>
                            <a:ext cx="18107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676" y="1146840"/>
                            <a:ext cx="7214" cy="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C47B" id="Group 20" o:spid="_x0000_s1026" style="position:absolute;margin-left:-55.8pt;margin-top:442.35pt;width:600.45pt;height:77.45pt;z-index:251659264" coordorigin="10639,11452" coordsize="762,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">
                <v:rect id="Rectangle 8" o:spid="_x0000_s1027" style="position:absolute;left:10639;top:11452;width:763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" fillcolor="#3b597b" strokecolor="#3b597b" strokeweight="2pt">
                  <v:shadow color="black [0]"/>
                  <v:textbox inset="2.88pt,2.88pt,2.88pt,2.88pt"/>
                </v:rect>
                <v:shape id="Picture 9" o:spid="_x0000_s1028" type="#_x0000_t75" style="position:absolute;left:10719;top:11495;width:121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" fillcolor="#5b9bd5" strokecolor="black [0]" strokeweight="2pt">
                  <v:imagedata r:id="rId28" o:title=""/>
                  <v:shadow color="black [0]"/>
                </v:shape>
                <v:shape id="Picture 10" o:spid="_x0000_s1029" type="#_x0000_t75" style="position:absolute;left:11144;top:11503;width:181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" fillcolor="#5b9bd5" strokecolor="black [0]" strokeweight="2pt">
                  <v:imagedata r:id="rId29" o:title=""/>
                  <v:shadow color="black [0]"/>
                </v:shape>
                <v:shape id="Picture 11" o:spid="_x0000_s1030" type="#_x0000_t75" style="position:absolute;left:10956;top:11468;width:72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" fillcolor="#5b9bd5" strokecolor="black [0]" strokeweight="2pt">
                  <v:imagedata r:id="rId30" o:title=""/>
                  <v:shadow color="black [0]"/>
                </v:shape>
              </v:group>
            </w:pict>
          </mc:Fallback>
        </mc:AlternateContent>
      </w:r>
      <w:r w:rsidR="00B35465">
        <w:t xml:space="preserve">If you need any further support, please get in touch with us on </w:t>
      </w:r>
      <w:hyperlink r:id="rId31" w:history="1">
        <w:r w:rsidR="00B35465" w:rsidRPr="00B35465">
          <w:rPr>
            <w:rStyle w:val="HyperlinksChar"/>
          </w:rPr>
          <w:t>services@epm.co.uk</w:t>
        </w:r>
      </w:hyperlink>
      <w:r w:rsidR="00B35465" w:rsidRPr="00B35465">
        <w:t xml:space="preserve">, </w:t>
      </w:r>
      <w:r w:rsidR="00B35465">
        <w:t xml:space="preserve">call us on 01480 431993, or contact your dedicated team. </w:t>
      </w:r>
    </w:p>
    <w:sectPr w:rsidR="00B35465" w:rsidRPr="00D32680" w:rsidSect="000C17E9">
      <w:footerReference w:type="even" r:id="rId32"/>
      <w:footerReference w:type="default" r:id="rId33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D9D3" w14:textId="77777777" w:rsidR="007F122A" w:rsidRDefault="007F122A" w:rsidP="009855D3">
      <w:r>
        <w:separator/>
      </w:r>
    </w:p>
  </w:endnote>
  <w:endnote w:type="continuationSeparator" w:id="0">
    <w:p w14:paraId="41370692" w14:textId="77777777" w:rsidR="007F122A" w:rsidRDefault="007F122A" w:rsidP="0098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82665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35581871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11186738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720F4F7A" w14:textId="77777777" w:rsidR="008B6E3B" w:rsidRPr="00C85DDD" w:rsidRDefault="008B6E3B" w:rsidP="009855D3">
                <w:pPr>
                  <w:pStyle w:val="Footer"/>
                </w:pPr>
                <w:r w:rsidRPr="008923B4">
                  <w:rPr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49C1FFE8" wp14:editId="32834A1D">
                          <wp:simplePos x="0" y="0"/>
                          <wp:positionH relativeFrom="character">
                            <wp:posOffset>-71755</wp:posOffset>
                          </wp:positionH>
                          <wp:positionV relativeFrom="paragraph">
                            <wp:posOffset>-27305</wp:posOffset>
                          </wp:positionV>
                          <wp:extent cx="0" cy="216000"/>
                          <wp:effectExtent l="0" t="0" r="19050" b="31750"/>
                          <wp:wrapNone/>
                          <wp:docPr id="4" name="Straight Connector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216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FF487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E19EDE1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char;mso-position-vertical:absolute;mso-position-vertical-relative:text;mso-height-percent:0;mso-height-relative:margin" from="-5.65pt,-2.15pt" to="-5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" strokecolor="#ff4874" strokeweight="1pt"/>
                      </w:pict>
                    </mc:Fallback>
                  </mc:AlternateContent>
                </w:r>
                <w:r w:rsidRPr="008923B4">
                  <w:fldChar w:fldCharType="begin"/>
                </w:r>
                <w:r w:rsidRPr="008923B4">
                  <w:instrText xml:space="preserve"> PAGE   \* MERGEFORMAT </w:instrText>
                </w:r>
                <w:r w:rsidRPr="008923B4">
                  <w:fldChar w:fldCharType="separate"/>
                </w:r>
                <w:r>
                  <w:rPr>
                    <w:noProof/>
                  </w:rPr>
                  <w:t>2</w:t>
                </w:r>
                <w:r w:rsidRPr="008923B4"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490440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4412013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5871242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421D10C" w14:textId="77777777" w:rsidR="008B6E3B" w:rsidRPr="00C85DDD" w:rsidRDefault="008B6E3B" w:rsidP="009855D3">
                <w:pPr>
                  <w:pStyle w:val="Footer"/>
                </w:pPr>
                <w:r w:rsidRPr="008923B4">
                  <w:rPr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1BF0469" wp14:editId="48193418">
                          <wp:simplePos x="0" y="0"/>
                          <wp:positionH relativeFrom="character">
                            <wp:posOffset>107950</wp:posOffset>
                          </wp:positionH>
                          <wp:positionV relativeFrom="paragraph">
                            <wp:posOffset>-27305</wp:posOffset>
                          </wp:positionV>
                          <wp:extent cx="0" cy="216000"/>
                          <wp:effectExtent l="0" t="0" r="19050" b="31750"/>
                          <wp:wrapNone/>
                          <wp:docPr id="5020" name="Straight Connector 502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216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FF487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D2A0877" id="Straight Connector 502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char;mso-position-vertical:absolute;mso-position-vertical-relative:text;mso-height-percent:0;mso-height-relative:margin" from="8.5pt,-2.15pt" to="8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" strokecolor="#ff4874" strokeweight="1pt"/>
                      </w:pict>
                    </mc:Fallback>
                  </mc:AlternateContent>
                </w:r>
                <w:r w:rsidRPr="008923B4">
                  <w:fldChar w:fldCharType="begin"/>
                </w:r>
                <w:r w:rsidRPr="008923B4">
                  <w:instrText xml:space="preserve"> PAGE   \* MERGEFORMAT </w:instrText>
                </w:r>
                <w:r w:rsidRPr="008923B4">
                  <w:fldChar w:fldCharType="separate"/>
                </w:r>
                <w:r w:rsidR="002E5076">
                  <w:rPr>
                    <w:noProof/>
                  </w:rPr>
                  <w:t>1</w:t>
                </w:r>
                <w:r w:rsidRPr="008923B4"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24EF" w14:textId="77777777" w:rsidR="007F122A" w:rsidRDefault="007F122A" w:rsidP="009855D3">
      <w:r>
        <w:separator/>
      </w:r>
    </w:p>
  </w:footnote>
  <w:footnote w:type="continuationSeparator" w:id="0">
    <w:p w14:paraId="26BC6A26" w14:textId="77777777" w:rsidR="007F122A" w:rsidRDefault="007F122A" w:rsidP="0098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F44"/>
    <w:multiLevelType w:val="hybridMultilevel"/>
    <w:tmpl w:val="E59668DE"/>
    <w:lvl w:ilvl="0" w:tplc="9C003828">
      <w:start w:val="1"/>
      <w:numFmt w:val="decimal"/>
      <w:pStyle w:val="Numberedheadings"/>
      <w:lvlText w:val="%1."/>
      <w:lvlJc w:val="left"/>
      <w:pPr>
        <w:ind w:left="720" w:hanging="360"/>
      </w:pPr>
      <w:rPr>
        <w:rFonts w:hint="default"/>
        <w:color w:val="007AC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56D"/>
    <w:multiLevelType w:val="hybridMultilevel"/>
    <w:tmpl w:val="942616EC"/>
    <w:lvl w:ilvl="0" w:tplc="D94E47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2E7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64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7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E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48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C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EF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43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84D"/>
    <w:multiLevelType w:val="multilevel"/>
    <w:tmpl w:val="5B0EB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bere2notbold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4E0C2B"/>
    <w:multiLevelType w:val="hybridMultilevel"/>
    <w:tmpl w:val="3CD4F3D8"/>
    <w:lvl w:ilvl="0" w:tplc="2E16761C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13"/>
    <w:multiLevelType w:val="multilevel"/>
    <w:tmpl w:val="16284F82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858" w:hanging="432"/>
      </w:pPr>
      <w:rPr>
        <w:color w:val="44474A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EA1F43"/>
    <w:multiLevelType w:val="hybridMultilevel"/>
    <w:tmpl w:val="2CEE2772"/>
    <w:lvl w:ilvl="0" w:tplc="84FAF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C0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81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2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9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4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8C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3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AD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0DD6"/>
    <w:multiLevelType w:val="hybridMultilevel"/>
    <w:tmpl w:val="915AC574"/>
    <w:lvl w:ilvl="0" w:tplc="9E42BFB4">
      <w:start w:val="1"/>
      <w:numFmt w:val="bullet"/>
      <w:pStyle w:val="Bullets"/>
      <w:lvlText w:val=""/>
      <w:lvlJc w:val="left"/>
      <w:pPr>
        <w:ind w:left="720" w:hanging="360"/>
      </w:pPr>
      <w:rPr>
        <w:rFonts w:ascii="Symbol" w:hAnsi="Symbol" w:hint="default"/>
        <w:color w:val="1381B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276C"/>
    <w:multiLevelType w:val="multilevel"/>
    <w:tmpl w:val="3752A14C"/>
    <w:lvl w:ilvl="0">
      <w:start w:val="1"/>
      <w:numFmt w:val="decimal"/>
      <w:pStyle w:val="Numbered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umbered2"/>
      <w:isLgl/>
      <w:lvlText w:val="%1.%2"/>
      <w:lvlJc w:val="left"/>
      <w:pPr>
        <w:ind w:left="1440" w:hanging="720"/>
      </w:pPr>
      <w:rPr>
        <w:rFonts w:hint="default"/>
        <w:b/>
        <w:sz w:val="22"/>
      </w:rPr>
    </w:lvl>
    <w:lvl w:ilvl="2">
      <w:start w:val="1"/>
      <w:numFmt w:val="decimal"/>
      <w:pStyle w:val="Numbered3"/>
      <w:isLgl/>
      <w:lvlText w:val="%1.%2.%3"/>
      <w:lvlJc w:val="left"/>
      <w:pPr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8385FC3"/>
    <w:multiLevelType w:val="hybridMultilevel"/>
    <w:tmpl w:val="3C666756"/>
    <w:lvl w:ilvl="0" w:tplc="D9120D8E">
      <w:start w:val="1"/>
      <w:numFmt w:val="decimal"/>
      <w:pStyle w:val="Numbered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DM0MTQzNTAzNbVU0lEKTi0uzszPAykwrQUAbTsB/CwAAAA="/>
  </w:docVars>
  <w:rsids>
    <w:rsidRoot w:val="005D4F38"/>
    <w:rsid w:val="0000250B"/>
    <w:rsid w:val="00015F30"/>
    <w:rsid w:val="00025F45"/>
    <w:rsid w:val="00030006"/>
    <w:rsid w:val="00031BE5"/>
    <w:rsid w:val="00041DF0"/>
    <w:rsid w:val="00042410"/>
    <w:rsid w:val="00065323"/>
    <w:rsid w:val="00078B6A"/>
    <w:rsid w:val="000A1CAE"/>
    <w:rsid w:val="000A6437"/>
    <w:rsid w:val="000C17E9"/>
    <w:rsid w:val="000D3526"/>
    <w:rsid w:val="000E0113"/>
    <w:rsid w:val="000E0DD0"/>
    <w:rsid w:val="000E6AE4"/>
    <w:rsid w:val="000F0797"/>
    <w:rsid w:val="00152184"/>
    <w:rsid w:val="0015373D"/>
    <w:rsid w:val="00161C8D"/>
    <w:rsid w:val="00166237"/>
    <w:rsid w:val="00173563"/>
    <w:rsid w:val="00175B3B"/>
    <w:rsid w:val="00182B63"/>
    <w:rsid w:val="00183F9A"/>
    <w:rsid w:val="00187B62"/>
    <w:rsid w:val="001A08E1"/>
    <w:rsid w:val="001B210B"/>
    <w:rsid w:val="001B2487"/>
    <w:rsid w:val="001B7C23"/>
    <w:rsid w:val="001D0C95"/>
    <w:rsid w:val="001F3A0F"/>
    <w:rsid w:val="002047FF"/>
    <w:rsid w:val="00215B2D"/>
    <w:rsid w:val="0023535F"/>
    <w:rsid w:val="00243E2A"/>
    <w:rsid w:val="00267111"/>
    <w:rsid w:val="00293695"/>
    <w:rsid w:val="002B084D"/>
    <w:rsid w:val="002B42B3"/>
    <w:rsid w:val="002B6F03"/>
    <w:rsid w:val="002C66EE"/>
    <w:rsid w:val="002D18F5"/>
    <w:rsid w:val="002E5076"/>
    <w:rsid w:val="002F4600"/>
    <w:rsid w:val="002F4B0D"/>
    <w:rsid w:val="002F7BFE"/>
    <w:rsid w:val="00306671"/>
    <w:rsid w:val="003254BF"/>
    <w:rsid w:val="00332A4C"/>
    <w:rsid w:val="00353726"/>
    <w:rsid w:val="003641A0"/>
    <w:rsid w:val="00373406"/>
    <w:rsid w:val="00387BF7"/>
    <w:rsid w:val="00394479"/>
    <w:rsid w:val="00394E4E"/>
    <w:rsid w:val="003B2439"/>
    <w:rsid w:val="003B3EFC"/>
    <w:rsid w:val="003C2711"/>
    <w:rsid w:val="003C64A8"/>
    <w:rsid w:val="003D061D"/>
    <w:rsid w:val="003D15B3"/>
    <w:rsid w:val="003E578B"/>
    <w:rsid w:val="003F233C"/>
    <w:rsid w:val="003F3A71"/>
    <w:rsid w:val="00414BD3"/>
    <w:rsid w:val="004170D2"/>
    <w:rsid w:val="004239C4"/>
    <w:rsid w:val="004316FE"/>
    <w:rsid w:val="00441E1E"/>
    <w:rsid w:val="00452712"/>
    <w:rsid w:val="004551C3"/>
    <w:rsid w:val="00461483"/>
    <w:rsid w:val="00462156"/>
    <w:rsid w:val="00474589"/>
    <w:rsid w:val="0047478E"/>
    <w:rsid w:val="004859C1"/>
    <w:rsid w:val="00493F39"/>
    <w:rsid w:val="004940E2"/>
    <w:rsid w:val="00494563"/>
    <w:rsid w:val="00497728"/>
    <w:rsid w:val="004B0EDD"/>
    <w:rsid w:val="004B24A5"/>
    <w:rsid w:val="004D46BC"/>
    <w:rsid w:val="004E02B3"/>
    <w:rsid w:val="004E05A9"/>
    <w:rsid w:val="004F13B0"/>
    <w:rsid w:val="004F5B2A"/>
    <w:rsid w:val="00504119"/>
    <w:rsid w:val="00504F85"/>
    <w:rsid w:val="00507CDF"/>
    <w:rsid w:val="0051087A"/>
    <w:rsid w:val="00515A3E"/>
    <w:rsid w:val="00523B85"/>
    <w:rsid w:val="00533AD9"/>
    <w:rsid w:val="005467FC"/>
    <w:rsid w:val="00564ACF"/>
    <w:rsid w:val="00586010"/>
    <w:rsid w:val="0059327A"/>
    <w:rsid w:val="005B599A"/>
    <w:rsid w:val="005C3DAE"/>
    <w:rsid w:val="005D4F38"/>
    <w:rsid w:val="005F3A8A"/>
    <w:rsid w:val="00623188"/>
    <w:rsid w:val="006303F0"/>
    <w:rsid w:val="00630BF0"/>
    <w:rsid w:val="00635E67"/>
    <w:rsid w:val="00646B18"/>
    <w:rsid w:val="00653879"/>
    <w:rsid w:val="00655FBF"/>
    <w:rsid w:val="00675269"/>
    <w:rsid w:val="0068467B"/>
    <w:rsid w:val="006A3BD0"/>
    <w:rsid w:val="006B5D45"/>
    <w:rsid w:val="006B6E8E"/>
    <w:rsid w:val="006C0D20"/>
    <w:rsid w:val="006C37A9"/>
    <w:rsid w:val="006C607B"/>
    <w:rsid w:val="006D2E54"/>
    <w:rsid w:val="006D37E2"/>
    <w:rsid w:val="006D3B99"/>
    <w:rsid w:val="006E0898"/>
    <w:rsid w:val="006E4039"/>
    <w:rsid w:val="006F1BC2"/>
    <w:rsid w:val="007055E9"/>
    <w:rsid w:val="00705F76"/>
    <w:rsid w:val="00711438"/>
    <w:rsid w:val="00722F0E"/>
    <w:rsid w:val="00732EB0"/>
    <w:rsid w:val="00733087"/>
    <w:rsid w:val="0074087B"/>
    <w:rsid w:val="00751C38"/>
    <w:rsid w:val="00753278"/>
    <w:rsid w:val="00753481"/>
    <w:rsid w:val="0076150A"/>
    <w:rsid w:val="00780846"/>
    <w:rsid w:val="00784D0E"/>
    <w:rsid w:val="007A2C0C"/>
    <w:rsid w:val="007B40FE"/>
    <w:rsid w:val="007C2970"/>
    <w:rsid w:val="007D55EF"/>
    <w:rsid w:val="007F122A"/>
    <w:rsid w:val="007F2B16"/>
    <w:rsid w:val="0080239A"/>
    <w:rsid w:val="00811297"/>
    <w:rsid w:val="0081279C"/>
    <w:rsid w:val="00830159"/>
    <w:rsid w:val="00831710"/>
    <w:rsid w:val="008410B0"/>
    <w:rsid w:val="008452BD"/>
    <w:rsid w:val="00852661"/>
    <w:rsid w:val="008549FA"/>
    <w:rsid w:val="00862C0B"/>
    <w:rsid w:val="00892423"/>
    <w:rsid w:val="00894CF6"/>
    <w:rsid w:val="00895344"/>
    <w:rsid w:val="008A38F2"/>
    <w:rsid w:val="008B6E3B"/>
    <w:rsid w:val="008D0383"/>
    <w:rsid w:val="008D1CFB"/>
    <w:rsid w:val="008D2DE2"/>
    <w:rsid w:val="00902266"/>
    <w:rsid w:val="00903779"/>
    <w:rsid w:val="00912726"/>
    <w:rsid w:val="00946B7A"/>
    <w:rsid w:val="00953B20"/>
    <w:rsid w:val="009567E9"/>
    <w:rsid w:val="0096132C"/>
    <w:rsid w:val="00964F9F"/>
    <w:rsid w:val="009834E1"/>
    <w:rsid w:val="009855D3"/>
    <w:rsid w:val="00994483"/>
    <w:rsid w:val="009D0A71"/>
    <w:rsid w:val="009D42A7"/>
    <w:rsid w:val="009F200F"/>
    <w:rsid w:val="009F5C1A"/>
    <w:rsid w:val="00A11FE0"/>
    <w:rsid w:val="00A131E1"/>
    <w:rsid w:val="00A14079"/>
    <w:rsid w:val="00A21364"/>
    <w:rsid w:val="00A409B6"/>
    <w:rsid w:val="00A548B8"/>
    <w:rsid w:val="00A55251"/>
    <w:rsid w:val="00A57997"/>
    <w:rsid w:val="00A7533E"/>
    <w:rsid w:val="00A97D53"/>
    <w:rsid w:val="00AC2DF7"/>
    <w:rsid w:val="00AC73E8"/>
    <w:rsid w:val="00AE5816"/>
    <w:rsid w:val="00AF3CA6"/>
    <w:rsid w:val="00B272EF"/>
    <w:rsid w:val="00B35465"/>
    <w:rsid w:val="00B41794"/>
    <w:rsid w:val="00B45E88"/>
    <w:rsid w:val="00B52E25"/>
    <w:rsid w:val="00B5413D"/>
    <w:rsid w:val="00B70459"/>
    <w:rsid w:val="00B70EA3"/>
    <w:rsid w:val="00B72A61"/>
    <w:rsid w:val="00B819EA"/>
    <w:rsid w:val="00BB1FAA"/>
    <w:rsid w:val="00BD4E43"/>
    <w:rsid w:val="00BE4E20"/>
    <w:rsid w:val="00BE6F79"/>
    <w:rsid w:val="00BE7611"/>
    <w:rsid w:val="00C0779F"/>
    <w:rsid w:val="00C16104"/>
    <w:rsid w:val="00C3308B"/>
    <w:rsid w:val="00C3528D"/>
    <w:rsid w:val="00C4133B"/>
    <w:rsid w:val="00C510FE"/>
    <w:rsid w:val="00C64239"/>
    <w:rsid w:val="00C648F0"/>
    <w:rsid w:val="00C67DE1"/>
    <w:rsid w:val="00C80CD5"/>
    <w:rsid w:val="00C82238"/>
    <w:rsid w:val="00C85DDD"/>
    <w:rsid w:val="00C94185"/>
    <w:rsid w:val="00CD134F"/>
    <w:rsid w:val="00CD2E39"/>
    <w:rsid w:val="00CD4A49"/>
    <w:rsid w:val="00CD511D"/>
    <w:rsid w:val="00CE3931"/>
    <w:rsid w:val="00D12B76"/>
    <w:rsid w:val="00D14348"/>
    <w:rsid w:val="00D23616"/>
    <w:rsid w:val="00D27B24"/>
    <w:rsid w:val="00D32680"/>
    <w:rsid w:val="00D4F9EC"/>
    <w:rsid w:val="00D5580A"/>
    <w:rsid w:val="00D579E2"/>
    <w:rsid w:val="00D8081F"/>
    <w:rsid w:val="00DA6A5C"/>
    <w:rsid w:val="00DC7DB0"/>
    <w:rsid w:val="00DD5014"/>
    <w:rsid w:val="00DE1861"/>
    <w:rsid w:val="00DE1899"/>
    <w:rsid w:val="00DE7EAC"/>
    <w:rsid w:val="00DF5815"/>
    <w:rsid w:val="00E029C7"/>
    <w:rsid w:val="00E27254"/>
    <w:rsid w:val="00E32CF7"/>
    <w:rsid w:val="00E42CA2"/>
    <w:rsid w:val="00E5121C"/>
    <w:rsid w:val="00E528F0"/>
    <w:rsid w:val="00E5650F"/>
    <w:rsid w:val="00E6180E"/>
    <w:rsid w:val="00E710E6"/>
    <w:rsid w:val="00E819AB"/>
    <w:rsid w:val="00E8743E"/>
    <w:rsid w:val="00E97EE8"/>
    <w:rsid w:val="00EA0EE8"/>
    <w:rsid w:val="00EA67F6"/>
    <w:rsid w:val="00EA6FD6"/>
    <w:rsid w:val="00ED25C4"/>
    <w:rsid w:val="00F12E34"/>
    <w:rsid w:val="00F24CE3"/>
    <w:rsid w:val="00F3002F"/>
    <w:rsid w:val="00F3151D"/>
    <w:rsid w:val="00F42A9A"/>
    <w:rsid w:val="00F54EA6"/>
    <w:rsid w:val="00F635C7"/>
    <w:rsid w:val="00F6776E"/>
    <w:rsid w:val="00F82B3C"/>
    <w:rsid w:val="00F83BCF"/>
    <w:rsid w:val="00F86F03"/>
    <w:rsid w:val="00F90167"/>
    <w:rsid w:val="00F923E5"/>
    <w:rsid w:val="00F93C27"/>
    <w:rsid w:val="00FB0F2B"/>
    <w:rsid w:val="00FB531A"/>
    <w:rsid w:val="00FC5AB6"/>
    <w:rsid w:val="00FE6556"/>
    <w:rsid w:val="00FE7B91"/>
    <w:rsid w:val="03839F36"/>
    <w:rsid w:val="03E3813B"/>
    <w:rsid w:val="04A194D7"/>
    <w:rsid w:val="051F6F97"/>
    <w:rsid w:val="060CEEB5"/>
    <w:rsid w:val="071892C1"/>
    <w:rsid w:val="07628418"/>
    <w:rsid w:val="08744512"/>
    <w:rsid w:val="087FA755"/>
    <w:rsid w:val="0889308D"/>
    <w:rsid w:val="096E50AC"/>
    <w:rsid w:val="0A40FDBC"/>
    <w:rsid w:val="0A9E8590"/>
    <w:rsid w:val="0AF7ADFE"/>
    <w:rsid w:val="0B1E2584"/>
    <w:rsid w:val="0BABE5D4"/>
    <w:rsid w:val="0DB37CF4"/>
    <w:rsid w:val="0DC62207"/>
    <w:rsid w:val="0DDD6E19"/>
    <w:rsid w:val="0DF4CD83"/>
    <w:rsid w:val="10F0C386"/>
    <w:rsid w:val="112179F3"/>
    <w:rsid w:val="1129E160"/>
    <w:rsid w:val="12C83EA6"/>
    <w:rsid w:val="130CA8B1"/>
    <w:rsid w:val="13599269"/>
    <w:rsid w:val="140E51DB"/>
    <w:rsid w:val="14686CAF"/>
    <w:rsid w:val="1490E97C"/>
    <w:rsid w:val="15D5B444"/>
    <w:rsid w:val="15FFDF68"/>
    <w:rsid w:val="16D40F58"/>
    <w:rsid w:val="18936EBF"/>
    <w:rsid w:val="18A7366F"/>
    <w:rsid w:val="193BDDD2"/>
    <w:rsid w:val="19733F15"/>
    <w:rsid w:val="1A0BB01A"/>
    <w:rsid w:val="1A3362C3"/>
    <w:rsid w:val="1BA7807B"/>
    <w:rsid w:val="1BB2F0C9"/>
    <w:rsid w:val="1BF7162F"/>
    <w:rsid w:val="1C58DC35"/>
    <w:rsid w:val="1CC95EB4"/>
    <w:rsid w:val="1D9C0BC4"/>
    <w:rsid w:val="1DB5BEC5"/>
    <w:rsid w:val="1EC55137"/>
    <w:rsid w:val="2178900E"/>
    <w:rsid w:val="221EF598"/>
    <w:rsid w:val="226657B3"/>
    <w:rsid w:val="23760634"/>
    <w:rsid w:val="238F695A"/>
    <w:rsid w:val="24022814"/>
    <w:rsid w:val="24628D54"/>
    <w:rsid w:val="252CA535"/>
    <w:rsid w:val="259A5E59"/>
    <w:rsid w:val="25DF8FFA"/>
    <w:rsid w:val="25FE5DB5"/>
    <w:rsid w:val="26B73ABF"/>
    <w:rsid w:val="26D7E6E0"/>
    <w:rsid w:val="28C03A18"/>
    <w:rsid w:val="28CBE9F4"/>
    <w:rsid w:val="2BC28B47"/>
    <w:rsid w:val="2BF0B468"/>
    <w:rsid w:val="2C666AB4"/>
    <w:rsid w:val="2C8FA9AC"/>
    <w:rsid w:val="2D0471D0"/>
    <w:rsid w:val="2D3FA4A0"/>
    <w:rsid w:val="2EDB7501"/>
    <w:rsid w:val="2F91F907"/>
    <w:rsid w:val="307BCC42"/>
    <w:rsid w:val="35534BB4"/>
    <w:rsid w:val="35A1B811"/>
    <w:rsid w:val="361F3F26"/>
    <w:rsid w:val="365BD81C"/>
    <w:rsid w:val="36E686E6"/>
    <w:rsid w:val="37B9D309"/>
    <w:rsid w:val="37D05961"/>
    <w:rsid w:val="37EBA8F4"/>
    <w:rsid w:val="38825747"/>
    <w:rsid w:val="38D574C3"/>
    <w:rsid w:val="396D3079"/>
    <w:rsid w:val="3A23A1D4"/>
    <w:rsid w:val="3A274A57"/>
    <w:rsid w:val="3C7991D4"/>
    <w:rsid w:val="3E37E6C4"/>
    <w:rsid w:val="3E44063E"/>
    <w:rsid w:val="3E69C609"/>
    <w:rsid w:val="3FA8A60E"/>
    <w:rsid w:val="3FD21CFA"/>
    <w:rsid w:val="407440CF"/>
    <w:rsid w:val="4156D684"/>
    <w:rsid w:val="42292EDF"/>
    <w:rsid w:val="42700A2B"/>
    <w:rsid w:val="42EAA541"/>
    <w:rsid w:val="434289D9"/>
    <w:rsid w:val="44C7A9F2"/>
    <w:rsid w:val="45306FCD"/>
    <w:rsid w:val="45D67CD1"/>
    <w:rsid w:val="47FBDD9A"/>
    <w:rsid w:val="486B4AA2"/>
    <w:rsid w:val="49010962"/>
    <w:rsid w:val="49ED8E1B"/>
    <w:rsid w:val="4A434B47"/>
    <w:rsid w:val="4B0EE608"/>
    <w:rsid w:val="4BC7F942"/>
    <w:rsid w:val="4C52E658"/>
    <w:rsid w:val="4E2D5E6D"/>
    <w:rsid w:val="4EDFBAD1"/>
    <w:rsid w:val="4F41CD81"/>
    <w:rsid w:val="4F990B16"/>
    <w:rsid w:val="50331F6D"/>
    <w:rsid w:val="51475BEA"/>
    <w:rsid w:val="51A8C72E"/>
    <w:rsid w:val="5382356C"/>
    <w:rsid w:val="53D991B8"/>
    <w:rsid w:val="53DC4FD6"/>
    <w:rsid w:val="53E54536"/>
    <w:rsid w:val="54451D4F"/>
    <w:rsid w:val="54DB9A1F"/>
    <w:rsid w:val="557EC8C6"/>
    <w:rsid w:val="574F5197"/>
    <w:rsid w:val="5783BFD9"/>
    <w:rsid w:val="57D960FE"/>
    <w:rsid w:val="583CC91D"/>
    <w:rsid w:val="591666A7"/>
    <w:rsid w:val="592579DB"/>
    <w:rsid w:val="5987367F"/>
    <w:rsid w:val="59BEB418"/>
    <w:rsid w:val="5B0DC7AD"/>
    <w:rsid w:val="5B2306E0"/>
    <w:rsid w:val="5B5986CF"/>
    <w:rsid w:val="5E324760"/>
    <w:rsid w:val="604D0BBC"/>
    <w:rsid w:val="60B57246"/>
    <w:rsid w:val="60CF99F9"/>
    <w:rsid w:val="61A34B2B"/>
    <w:rsid w:val="61A7C942"/>
    <w:rsid w:val="627A5CF3"/>
    <w:rsid w:val="628DC75C"/>
    <w:rsid w:val="62B2F42F"/>
    <w:rsid w:val="64A188E4"/>
    <w:rsid w:val="67380596"/>
    <w:rsid w:val="687646A2"/>
    <w:rsid w:val="6974FA07"/>
    <w:rsid w:val="698431EC"/>
    <w:rsid w:val="69D96E27"/>
    <w:rsid w:val="6A18CBA8"/>
    <w:rsid w:val="6A828D00"/>
    <w:rsid w:val="6B356E8D"/>
    <w:rsid w:val="6BDDE4AD"/>
    <w:rsid w:val="6C7B6F46"/>
    <w:rsid w:val="6D533367"/>
    <w:rsid w:val="6D8F0A80"/>
    <w:rsid w:val="6DDCA46B"/>
    <w:rsid w:val="6E3F2577"/>
    <w:rsid w:val="6EAF517B"/>
    <w:rsid w:val="6FE43B8B"/>
    <w:rsid w:val="7103942E"/>
    <w:rsid w:val="735FA44C"/>
    <w:rsid w:val="75337E7A"/>
    <w:rsid w:val="7604D32D"/>
    <w:rsid w:val="778500B3"/>
    <w:rsid w:val="793E6401"/>
    <w:rsid w:val="79552B64"/>
    <w:rsid w:val="7A003A4F"/>
    <w:rsid w:val="7A65B867"/>
    <w:rsid w:val="7AC243DD"/>
    <w:rsid w:val="7CF8AF09"/>
    <w:rsid w:val="7D6D449F"/>
    <w:rsid w:val="7E86B726"/>
    <w:rsid w:val="7F39298A"/>
    <w:rsid w:val="7F44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7C628"/>
  <w15:docId w15:val="{49487FC6-1B1D-4054-B7FF-02B1DD22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D3"/>
    <w:rPr>
      <w:rFonts w:cstheme="minorHAnsi"/>
      <w:color w:val="2F3033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F03"/>
    <w:pPr>
      <w:keepNext/>
      <w:keepLines/>
      <w:tabs>
        <w:tab w:val="center" w:pos="4513"/>
      </w:tabs>
      <w:spacing w:before="120" w:after="360" w:line="240" w:lineRule="auto"/>
      <w:outlineLvl w:val="0"/>
    </w:pPr>
    <w:rPr>
      <w:rFonts w:eastAsiaTheme="majorEastAsia"/>
      <w:bCs/>
      <w:color w:val="1381B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5D3"/>
    <w:pPr>
      <w:keepNext/>
      <w:keepLines/>
      <w:spacing w:before="120" w:after="120" w:line="240" w:lineRule="auto"/>
      <w:jc w:val="both"/>
      <w:outlineLvl w:val="1"/>
    </w:pPr>
    <w:rPr>
      <w:rFonts w:eastAsiaTheme="majorEastAsia"/>
      <w:bCs/>
      <w:color w:val="FF4874"/>
      <w:sz w:val="22"/>
      <w:szCs w:val="22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qFormat/>
    <w:rsid w:val="00A14079"/>
    <w:pPr>
      <w:keepNext/>
      <w:keepLines/>
      <w:spacing w:before="360" w:after="120"/>
      <w:jc w:val="both"/>
      <w:outlineLvl w:val="2"/>
    </w:pPr>
    <w:rPr>
      <w:rFonts w:eastAsiaTheme="majorEastAsia"/>
      <w:bCs/>
      <w:color w:val="3B597B"/>
      <w:sz w:val="24"/>
      <w:szCs w:val="24"/>
    </w:rPr>
  </w:style>
  <w:style w:type="paragraph" w:styleId="Heading4">
    <w:name w:val="heading 4"/>
    <w:aliases w:val="Numbered - 4"/>
    <w:basedOn w:val="Normal"/>
    <w:next w:val="Normal"/>
    <w:link w:val="Heading4Char"/>
    <w:autoRedefine/>
    <w:unhideWhenUsed/>
    <w:rsid w:val="00A97D53"/>
    <w:pPr>
      <w:keepNext/>
      <w:snapToGrid w:val="0"/>
      <w:spacing w:before="280" w:after="120" w:line="300" w:lineRule="atLeast"/>
      <w:ind w:left="1440" w:hanging="1440"/>
      <w:jc w:val="center"/>
      <w:outlineLvl w:val="3"/>
    </w:pPr>
    <w:rPr>
      <w:rFonts w:ascii="Arial" w:eastAsia="Times New Roman" w:hAnsi="Arial" w:cs="Arial"/>
      <w:b/>
      <w:color w:val="auto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D4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D4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F03"/>
    <w:rPr>
      <w:rFonts w:eastAsiaTheme="majorEastAsia" w:cstheme="minorHAnsi"/>
      <w:bCs/>
      <w:color w:val="1381B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855D3"/>
    <w:rPr>
      <w:rFonts w:eastAsiaTheme="majorEastAsia" w:cstheme="minorHAnsi"/>
      <w:bCs/>
      <w:color w:val="FF4874"/>
    </w:rPr>
  </w:style>
  <w:style w:type="paragraph" w:customStyle="1" w:styleId="Bullets">
    <w:name w:val="Bullets"/>
    <w:basedOn w:val="ListParagraph"/>
    <w:link w:val="BulletsChar"/>
    <w:qFormat/>
    <w:rsid w:val="00DE7EAC"/>
    <w:pPr>
      <w:numPr>
        <w:numId w:val="8"/>
      </w:numPr>
      <w:spacing w:after="120" w:line="240" w:lineRule="auto"/>
      <w:ind w:left="357" w:hanging="357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DE7EAC"/>
    <w:rPr>
      <w:rFonts w:ascii="Calibri" w:hAnsi="Calibri" w:cstheme="minorHAnsi"/>
      <w:color w:val="2F3033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254BF"/>
    <w:pPr>
      <w:ind w:left="1166"/>
    </w:p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A14079"/>
    <w:rPr>
      <w:rFonts w:eastAsiaTheme="majorEastAsia" w:cstheme="minorHAnsi"/>
      <w:bCs/>
      <w:color w:val="3B597B"/>
      <w:sz w:val="24"/>
      <w:szCs w:val="24"/>
    </w:rPr>
  </w:style>
  <w:style w:type="paragraph" w:customStyle="1" w:styleId="Numbered">
    <w:name w:val="Numbered"/>
    <w:basedOn w:val="ListParagraph"/>
    <w:link w:val="NumberedChar"/>
    <w:qFormat/>
    <w:rsid w:val="00CD4A49"/>
    <w:pPr>
      <w:numPr>
        <w:numId w:val="7"/>
      </w:numPr>
      <w:spacing w:after="120"/>
      <w:ind w:left="567" w:hanging="567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254BF"/>
    <w:rPr>
      <w:rFonts w:ascii="Franklin Gothic Book" w:hAnsi="Franklin Gothic Book"/>
      <w:color w:val="44474A"/>
    </w:rPr>
  </w:style>
  <w:style w:type="character" w:customStyle="1" w:styleId="NumberedChar">
    <w:name w:val="Numbered Char"/>
    <w:basedOn w:val="ListParagraphChar"/>
    <w:link w:val="Numbered"/>
    <w:rsid w:val="00CD4A49"/>
    <w:rPr>
      <w:rFonts w:ascii="Franklin Gothic Book" w:hAnsi="Franklin Gothic Book" w:cstheme="minorHAnsi"/>
      <w:color w:val="2F3033"/>
      <w:sz w:val="20"/>
      <w:szCs w:val="20"/>
    </w:rPr>
  </w:style>
  <w:style w:type="paragraph" w:customStyle="1" w:styleId="Default">
    <w:name w:val="Default"/>
    <w:link w:val="DefaultChar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B42B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rsid w:val="00902266"/>
    <w:pPr>
      <w:spacing w:before="100" w:beforeAutospacing="1"/>
      <w:jc w:val="both"/>
    </w:pPr>
    <w:rPr>
      <w:color w:val="0077C8"/>
      <w:sz w:val="50"/>
      <w:szCs w:val="50"/>
    </w:rPr>
  </w:style>
  <w:style w:type="paragraph" w:customStyle="1" w:styleId="Sectionheading">
    <w:name w:val="Section heading"/>
    <w:link w:val="SectionheadingChar"/>
    <w:qFormat/>
    <w:rsid w:val="00A14079"/>
    <w:pPr>
      <w:keepNext/>
      <w:keepLines/>
      <w:numPr>
        <w:numId w:val="4"/>
      </w:numPr>
      <w:spacing w:before="360" w:after="120"/>
      <w:ind w:left="567" w:hanging="567"/>
      <w:outlineLvl w:val="1"/>
    </w:pPr>
    <w:rPr>
      <w:rFonts w:eastAsiaTheme="majorEastAsia" w:cstheme="minorHAnsi"/>
      <w:bCs/>
      <w:color w:val="FF4874"/>
      <w:sz w:val="28"/>
      <w:szCs w:val="28"/>
    </w:rPr>
  </w:style>
  <w:style w:type="character" w:customStyle="1" w:styleId="PolicyTitleChar">
    <w:name w:val="Policy Title Char"/>
    <w:basedOn w:val="Heading1Char"/>
    <w:link w:val="PolicyTitle"/>
    <w:rsid w:val="00902266"/>
    <w:rPr>
      <w:rFonts w:ascii="Franklin Gothic Medium" w:eastAsiaTheme="majorEastAsia" w:hAnsi="Franklin Gothic Medium" w:cstheme="majorBidi"/>
      <w:bCs/>
      <w:color w:val="0077C8"/>
      <w:sz w:val="50"/>
      <w:szCs w:val="50"/>
    </w:rPr>
  </w:style>
  <w:style w:type="paragraph" w:customStyle="1" w:styleId="Section-Level2">
    <w:name w:val="Section - Level 2"/>
    <w:basedOn w:val="Numbered"/>
    <w:link w:val="Section-Level2Char"/>
    <w:qFormat/>
    <w:rsid w:val="00A14079"/>
    <w:pPr>
      <w:numPr>
        <w:ilvl w:val="1"/>
        <w:numId w:val="4"/>
      </w:numPr>
      <w:spacing w:after="200"/>
      <w:ind w:left="1418" w:hanging="811"/>
    </w:pPr>
  </w:style>
  <w:style w:type="character" w:customStyle="1" w:styleId="SectionheadingChar">
    <w:name w:val="Section heading Char"/>
    <w:basedOn w:val="Heading2Char"/>
    <w:link w:val="Sectionheading"/>
    <w:rsid w:val="00A14079"/>
    <w:rPr>
      <w:rFonts w:eastAsiaTheme="majorEastAsia" w:cstheme="minorHAnsi"/>
      <w:bCs/>
      <w:color w:val="FF4874"/>
      <w:sz w:val="28"/>
      <w:szCs w:val="28"/>
    </w:rPr>
  </w:style>
  <w:style w:type="paragraph" w:customStyle="1" w:styleId="Section-Level3">
    <w:name w:val="Section - Level 3"/>
    <w:basedOn w:val="Section-Level2"/>
    <w:link w:val="Section-Level3Char"/>
    <w:qFormat/>
    <w:rsid w:val="00A14079"/>
    <w:pPr>
      <w:numPr>
        <w:ilvl w:val="2"/>
      </w:numPr>
      <w:ind w:left="2410" w:hanging="992"/>
    </w:pPr>
  </w:style>
  <w:style w:type="character" w:customStyle="1" w:styleId="Section-Level2Char">
    <w:name w:val="Section - Level 2 Char"/>
    <w:basedOn w:val="NumberedChar"/>
    <w:link w:val="Section-Level2"/>
    <w:rsid w:val="00A14079"/>
    <w:rPr>
      <w:rFonts w:ascii="Franklin Gothic Book" w:hAnsi="Franklin Gothic Book" w:cstheme="minorHAnsi"/>
      <w:color w:val="2F3033"/>
      <w:sz w:val="20"/>
      <w:szCs w:val="20"/>
    </w:rPr>
  </w:style>
  <w:style w:type="character" w:customStyle="1" w:styleId="Section-Level3Char">
    <w:name w:val="Section - Level 3 Char"/>
    <w:basedOn w:val="Section-Level2Char"/>
    <w:link w:val="Section-Level3"/>
    <w:rsid w:val="00A14079"/>
    <w:rPr>
      <w:rFonts w:ascii="Franklin Gothic Book" w:hAnsi="Franklin Gothic Book" w:cstheme="minorHAnsi"/>
      <w:color w:val="2F3033"/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locked/>
    <w:rsid w:val="00373406"/>
    <w:rPr>
      <w:rFonts w:cstheme="minorHAnsi"/>
      <w:color w:val="1381BE"/>
      <w:sz w:val="24"/>
    </w:rPr>
  </w:style>
  <w:style w:type="paragraph" w:customStyle="1" w:styleId="Tableheading">
    <w:name w:val="Table heading"/>
    <w:basedOn w:val="Normal"/>
    <w:link w:val="TableheadingChar"/>
    <w:qFormat/>
    <w:rsid w:val="00373406"/>
    <w:pPr>
      <w:spacing w:before="120" w:after="120" w:line="240" w:lineRule="auto"/>
    </w:pPr>
    <w:rPr>
      <w:color w:val="1381BE"/>
      <w:sz w:val="24"/>
    </w:rPr>
  </w:style>
  <w:style w:type="table" w:styleId="TableGrid">
    <w:name w:val="Table Grid"/>
    <w:basedOn w:val="TableNormal"/>
    <w:uiPriority w:val="59"/>
    <w:rsid w:val="0003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link w:val="NumberedheadingsChar"/>
    <w:rsid w:val="004B0EDD"/>
    <w:pPr>
      <w:numPr>
        <w:numId w:val="3"/>
      </w:numPr>
      <w:ind w:left="360"/>
    </w:pPr>
    <w:rPr>
      <w:rFonts w:ascii="Franklin Gothic Book" w:hAnsi="Franklin Gothic Book"/>
      <w:color w:val="0077C8"/>
    </w:rPr>
  </w:style>
  <w:style w:type="character" w:customStyle="1" w:styleId="NumberedheadingsChar">
    <w:name w:val="Numbered headings Char"/>
    <w:basedOn w:val="NumberedChar"/>
    <w:link w:val="Numberedheadings"/>
    <w:rsid w:val="004B0EDD"/>
    <w:rPr>
      <w:rFonts w:ascii="Franklin Gothic Book" w:hAnsi="Franklin Gothic Book" w:cstheme="minorHAnsi"/>
      <w:color w:val="0077C8"/>
      <w:sz w:val="20"/>
      <w:szCs w:val="20"/>
    </w:rPr>
  </w:style>
  <w:style w:type="paragraph" w:customStyle="1" w:styleId="SquareBrackets">
    <w:name w:val="Square Brackets"/>
    <w:basedOn w:val="Section-Level2"/>
    <w:link w:val="SquareBracketsChar"/>
    <w:rsid w:val="00AF3CA6"/>
  </w:style>
  <w:style w:type="character" w:customStyle="1" w:styleId="SquareBracketsChar">
    <w:name w:val="Square Brackets Char"/>
    <w:basedOn w:val="DefaultParagraphFont"/>
    <w:link w:val="SquareBrackets"/>
    <w:rsid w:val="00AF3CA6"/>
    <w:rPr>
      <w:rFonts w:cstheme="minorHAnsi"/>
      <w:color w:val="2F3033"/>
      <w:sz w:val="20"/>
      <w:szCs w:val="20"/>
    </w:rPr>
  </w:style>
  <w:style w:type="paragraph" w:customStyle="1" w:styleId="Hyperlinks">
    <w:name w:val="Hyperlinks"/>
    <w:basedOn w:val="Normal"/>
    <w:link w:val="HyperlinksChar"/>
    <w:qFormat/>
    <w:rsid w:val="009855D3"/>
    <w:pPr>
      <w:spacing w:after="0" w:line="240" w:lineRule="auto"/>
      <w:jc w:val="both"/>
    </w:pPr>
    <w:rPr>
      <w:color w:val="1381BE"/>
    </w:rPr>
  </w:style>
  <w:style w:type="character" w:customStyle="1" w:styleId="HyperlinksChar">
    <w:name w:val="Hyperlinks Char"/>
    <w:basedOn w:val="DefaultParagraphFont"/>
    <w:link w:val="Hyperlinks"/>
    <w:rsid w:val="009855D3"/>
    <w:rPr>
      <w:rFonts w:cstheme="minorHAnsi"/>
      <w:color w:val="1381BE"/>
      <w:sz w:val="20"/>
      <w:szCs w:val="20"/>
    </w:rPr>
  </w:style>
  <w:style w:type="paragraph" w:customStyle="1" w:styleId="Schoolacacdemynameheading">
    <w:name w:val="School/acacdemy name heading"/>
    <w:basedOn w:val="Normal"/>
    <w:link w:val="SchoolacacdemynameheadingChar"/>
    <w:qFormat/>
    <w:rsid w:val="00AF3CA6"/>
    <w:rPr>
      <w:b/>
      <w:color w:val="1381BE"/>
      <w:sz w:val="72"/>
      <w:szCs w:val="72"/>
    </w:rPr>
  </w:style>
  <w:style w:type="character" w:customStyle="1" w:styleId="SchoolacacdemynameheadingChar">
    <w:name w:val="School/acacdemy name heading Char"/>
    <w:basedOn w:val="DefaultParagraphFont"/>
    <w:link w:val="Schoolacacdemynameheading"/>
    <w:rsid w:val="00AF3CA6"/>
    <w:rPr>
      <w:rFonts w:cstheme="minorHAnsi"/>
      <w:b/>
      <w:color w:val="1381BE"/>
      <w:sz w:val="72"/>
      <w:szCs w:val="72"/>
    </w:rPr>
  </w:style>
  <w:style w:type="paragraph" w:customStyle="1" w:styleId="Appendix1heading">
    <w:name w:val="Appendix 1 heading"/>
    <w:basedOn w:val="Heading1"/>
    <w:link w:val="Appendix1headingChar"/>
    <w:qFormat/>
    <w:rsid w:val="00A14079"/>
  </w:style>
  <w:style w:type="paragraph" w:customStyle="1" w:styleId="Documenttitle">
    <w:name w:val="Document title"/>
    <w:basedOn w:val="Schoolacacdemynameheading"/>
    <w:link w:val="DocumenttitleChar"/>
    <w:rsid w:val="00A14079"/>
  </w:style>
  <w:style w:type="character" w:customStyle="1" w:styleId="Appendix1headingChar">
    <w:name w:val="Appendix 1 heading Char"/>
    <w:basedOn w:val="Heading1Char"/>
    <w:link w:val="Appendix1heading"/>
    <w:rsid w:val="00A14079"/>
    <w:rPr>
      <w:rFonts w:eastAsiaTheme="majorEastAsia" w:cstheme="minorHAnsi"/>
      <w:bCs/>
      <w:color w:val="1381BE"/>
      <w:sz w:val="40"/>
      <w:szCs w:val="40"/>
    </w:rPr>
  </w:style>
  <w:style w:type="paragraph" w:customStyle="1" w:styleId="Bracketswithinserttext">
    <w:name w:val="Brackets with insert text"/>
    <w:basedOn w:val="ListParagraph"/>
    <w:link w:val="BracketswithinserttextChar"/>
    <w:rsid w:val="007C2970"/>
    <w:pPr>
      <w:jc w:val="both"/>
    </w:pPr>
  </w:style>
  <w:style w:type="character" w:customStyle="1" w:styleId="DocumenttitleChar">
    <w:name w:val="Document title Char"/>
    <w:basedOn w:val="DefaultParagraphFont"/>
    <w:link w:val="Documenttitle"/>
    <w:rsid w:val="00A14079"/>
    <w:rPr>
      <w:rFonts w:cstheme="minorHAnsi"/>
      <w:b/>
      <w:color w:val="1381BE"/>
      <w:sz w:val="72"/>
      <w:szCs w:val="72"/>
    </w:rPr>
  </w:style>
  <w:style w:type="character" w:customStyle="1" w:styleId="BracketswithinserttextChar">
    <w:name w:val="Brackets with insert text Char"/>
    <w:basedOn w:val="Heading2Char"/>
    <w:link w:val="Bracketswithinserttext"/>
    <w:rsid w:val="007C2970"/>
    <w:rPr>
      <w:rFonts w:ascii="Franklin Gothic Book" w:eastAsiaTheme="majorEastAsia" w:hAnsi="Franklin Gothic Book" w:cstheme="minorHAnsi"/>
      <w:bCs w:val="0"/>
      <w:color w:val="44474A"/>
      <w:sz w:val="24"/>
      <w:szCs w:val="26"/>
    </w:rPr>
  </w:style>
  <w:style w:type="paragraph" w:customStyle="1" w:styleId="Bracketsinsertwording">
    <w:name w:val="Brackets/insert wording"/>
    <w:basedOn w:val="Hyperlinks"/>
    <w:link w:val="BracketsinsertwordingChar"/>
    <w:qFormat/>
    <w:rsid w:val="00A14079"/>
  </w:style>
  <w:style w:type="character" w:customStyle="1" w:styleId="BracketsinsertwordingChar">
    <w:name w:val="Brackets/insert wording Char"/>
    <w:basedOn w:val="Section-Level2Char"/>
    <w:link w:val="Bracketsinsertwording"/>
    <w:rsid w:val="00A14079"/>
    <w:rPr>
      <w:rFonts w:ascii="Franklin Gothic Book" w:hAnsi="Franklin Gothic Book" w:cstheme="minorHAnsi"/>
      <w:color w:val="1381BE"/>
      <w:sz w:val="20"/>
      <w:szCs w:val="20"/>
    </w:rPr>
  </w:style>
  <w:style w:type="paragraph" w:customStyle="1" w:styleId="DocumentTitle0">
    <w:name w:val="Document Title"/>
    <w:basedOn w:val="Normal"/>
    <w:link w:val="DocumentTitleChar0"/>
    <w:rsid w:val="00655FBF"/>
    <w:pPr>
      <w:tabs>
        <w:tab w:val="left" w:pos="2835"/>
      </w:tabs>
    </w:pPr>
    <w:rPr>
      <w:color w:val="FF4874"/>
      <w:sz w:val="40"/>
      <w:szCs w:val="40"/>
    </w:rPr>
  </w:style>
  <w:style w:type="character" w:customStyle="1" w:styleId="DocumentTitleChar0">
    <w:name w:val="Document Title Char"/>
    <w:basedOn w:val="DefaultParagraphFont"/>
    <w:link w:val="DocumentTitle0"/>
    <w:rsid w:val="00655FBF"/>
    <w:rPr>
      <w:rFonts w:cstheme="minorHAnsi"/>
      <w:color w:val="FF4874"/>
      <w:sz w:val="40"/>
      <w:szCs w:val="40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A97D53"/>
    <w:rPr>
      <w:rFonts w:ascii="Arial" w:eastAsia="Times New Roman" w:hAnsi="Arial" w:cs="Arial"/>
      <w:b/>
      <w:sz w:val="16"/>
      <w:szCs w:val="16"/>
    </w:rPr>
  </w:style>
  <w:style w:type="paragraph" w:customStyle="1" w:styleId="Section-Level1">
    <w:name w:val="Section - Level 1"/>
    <w:basedOn w:val="Heading2"/>
    <w:link w:val="Section-Level1Char"/>
    <w:rsid w:val="00A97D53"/>
    <w:pPr>
      <w:ind w:left="360" w:hanging="360"/>
      <w:jc w:val="left"/>
    </w:pPr>
    <w:rPr>
      <w:rFonts w:ascii="Franklin Gothic Medium" w:hAnsi="Franklin Gothic Medium" w:cstheme="majorBidi"/>
      <w:color w:val="0077C8"/>
    </w:rPr>
  </w:style>
  <w:style w:type="character" w:customStyle="1" w:styleId="Section-Level1Char">
    <w:name w:val="Section - Level 1 Char"/>
    <w:basedOn w:val="Heading2Char"/>
    <w:link w:val="Section-Level1"/>
    <w:rsid w:val="00A97D53"/>
    <w:rPr>
      <w:rFonts w:ascii="Franklin Gothic Medium" w:eastAsiaTheme="majorEastAsia" w:hAnsi="Franklin Gothic Medium" w:cstheme="majorBidi"/>
      <w:bCs/>
      <w:color w:val="0077C8"/>
      <w:sz w:val="24"/>
      <w:szCs w:val="26"/>
    </w:rPr>
  </w:style>
  <w:style w:type="paragraph" w:styleId="NormalIndent">
    <w:name w:val="Normal Indent"/>
    <w:basedOn w:val="Normal"/>
    <w:unhideWhenUsed/>
    <w:rsid w:val="00A97D53"/>
    <w:pPr>
      <w:spacing w:before="280" w:after="120" w:line="300" w:lineRule="atLeast"/>
      <w:ind w:left="720"/>
    </w:pPr>
    <w:rPr>
      <w:rFonts w:ascii="Arial" w:eastAsia="Times New Roman" w:hAnsi="Arial" w:cs="Arial"/>
      <w:color w:val="auto"/>
    </w:rPr>
  </w:style>
  <w:style w:type="paragraph" w:styleId="CommentText">
    <w:name w:val="annotation text"/>
    <w:basedOn w:val="Normal"/>
    <w:link w:val="CommentTextChar"/>
    <w:unhideWhenUsed/>
    <w:rsid w:val="00A97D53"/>
    <w:pPr>
      <w:spacing w:before="280" w:after="120" w:line="300" w:lineRule="atLeast"/>
    </w:pPr>
    <w:rPr>
      <w:rFonts w:ascii="Arial" w:eastAsia="Times New Roman" w:hAnsi="Arial" w:cs="Arial"/>
      <w:color w:val="auto"/>
    </w:rPr>
  </w:style>
  <w:style w:type="character" w:customStyle="1" w:styleId="CommentTextChar">
    <w:name w:val="Comment Text Char"/>
    <w:basedOn w:val="DefaultParagraphFont"/>
    <w:link w:val="CommentText"/>
    <w:rsid w:val="00A97D53"/>
    <w:rPr>
      <w:rFonts w:ascii="Arial" w:eastAsia="Times New Roman" w:hAnsi="Arial" w:cs="Arial"/>
      <w:sz w:val="20"/>
    </w:rPr>
  </w:style>
  <w:style w:type="paragraph" w:styleId="BodyTextIndent2">
    <w:name w:val="Body Text Indent 2"/>
    <w:basedOn w:val="Normal"/>
    <w:link w:val="BodyTextIndent2Char"/>
    <w:unhideWhenUsed/>
    <w:rsid w:val="00A97D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280" w:after="120" w:line="300" w:lineRule="atLeast"/>
      <w:ind w:left="720"/>
    </w:pPr>
    <w:rPr>
      <w:rFonts w:ascii="Arial" w:eastAsia="Times New Roman" w:hAnsi="Arial" w:cs="Arial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A97D53"/>
    <w:rPr>
      <w:rFonts w:ascii="Arial" w:eastAsia="Times New Roman" w:hAnsi="Arial" w:cs="Arial"/>
    </w:rPr>
  </w:style>
  <w:style w:type="paragraph" w:customStyle="1" w:styleId="CM129">
    <w:name w:val="CM129"/>
    <w:basedOn w:val="Default"/>
    <w:next w:val="Default"/>
    <w:uiPriority w:val="99"/>
    <w:rsid w:val="00A97D53"/>
    <w:pPr>
      <w:spacing w:after="263"/>
    </w:pPr>
    <w:rPr>
      <w:color w:val="auto"/>
    </w:rPr>
  </w:style>
  <w:style w:type="paragraph" w:customStyle="1" w:styleId="Numbered1">
    <w:name w:val="Numbered 1"/>
    <w:basedOn w:val="ListParagraph"/>
    <w:link w:val="Numbered1Char"/>
    <w:rsid w:val="00A97D53"/>
    <w:pPr>
      <w:numPr>
        <w:numId w:val="5"/>
      </w:numPr>
      <w:spacing w:before="320" w:after="120" w:line="300" w:lineRule="atLeast"/>
      <w:ind w:left="720"/>
      <w:jc w:val="both"/>
    </w:pPr>
    <w:rPr>
      <w:rFonts w:ascii="Arial" w:eastAsia="Times New Roman" w:hAnsi="Arial" w:cs="Arial"/>
      <w:b/>
    </w:rPr>
  </w:style>
  <w:style w:type="paragraph" w:customStyle="1" w:styleId="Numbered2">
    <w:name w:val="Numbered 2"/>
    <w:basedOn w:val="Default"/>
    <w:link w:val="Numbered2Char"/>
    <w:rsid w:val="00A97D53"/>
    <w:pPr>
      <w:numPr>
        <w:ilvl w:val="1"/>
        <w:numId w:val="5"/>
      </w:numPr>
      <w:spacing w:before="280" w:after="120" w:line="300" w:lineRule="atLeast"/>
      <w:ind w:right="100"/>
    </w:pPr>
    <w:rPr>
      <w:b/>
    </w:rPr>
  </w:style>
  <w:style w:type="character" w:customStyle="1" w:styleId="Numbered1Char">
    <w:name w:val="Numbered 1 Char"/>
    <w:basedOn w:val="ListParagraphChar"/>
    <w:link w:val="Numbered1"/>
    <w:rsid w:val="00A97D53"/>
    <w:rPr>
      <w:rFonts w:ascii="Arial" w:eastAsia="Times New Roman" w:hAnsi="Arial" w:cs="Arial"/>
      <w:b/>
      <w:color w:val="2F3033"/>
      <w:sz w:val="20"/>
      <w:szCs w:val="20"/>
    </w:rPr>
  </w:style>
  <w:style w:type="paragraph" w:customStyle="1" w:styleId="Numbered3">
    <w:name w:val="Numbered 3"/>
    <w:basedOn w:val="Default"/>
    <w:link w:val="Numbered3Char"/>
    <w:rsid w:val="00A97D53"/>
    <w:pPr>
      <w:numPr>
        <w:ilvl w:val="2"/>
        <w:numId w:val="5"/>
      </w:numPr>
      <w:spacing w:before="280" w:after="120" w:line="300" w:lineRule="atLeast"/>
      <w:ind w:left="1800" w:right="100"/>
    </w:pPr>
  </w:style>
  <w:style w:type="character" w:customStyle="1" w:styleId="DefaultChar">
    <w:name w:val="Default Char"/>
    <w:basedOn w:val="DefaultParagraphFont"/>
    <w:link w:val="Default"/>
    <w:rsid w:val="00A97D53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Numbered2Char">
    <w:name w:val="Numbered 2 Char"/>
    <w:basedOn w:val="DefaultChar"/>
    <w:link w:val="Numbered2"/>
    <w:rsid w:val="00A97D53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Numbered3Char">
    <w:name w:val="Numbered 3 Char"/>
    <w:basedOn w:val="DefaultChar"/>
    <w:link w:val="Numbered3"/>
    <w:rsid w:val="00A97D5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umbere2notbold">
    <w:name w:val="Numbere 2 not bold"/>
    <w:basedOn w:val="Default"/>
    <w:link w:val="Numbere2notboldChar"/>
    <w:rsid w:val="00A97D53"/>
    <w:pPr>
      <w:numPr>
        <w:ilvl w:val="1"/>
        <w:numId w:val="6"/>
      </w:numPr>
      <w:spacing w:before="280" w:after="120" w:line="300" w:lineRule="atLeast"/>
      <w:ind w:left="1418" w:right="100" w:hanging="720"/>
    </w:pPr>
  </w:style>
  <w:style w:type="character" w:customStyle="1" w:styleId="Numbere2notboldChar">
    <w:name w:val="Numbere 2 not bold Char"/>
    <w:basedOn w:val="DefaultChar"/>
    <w:link w:val="Numbere2notbold"/>
    <w:rsid w:val="00A97D53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7D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5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D53"/>
    <w:rPr>
      <w:rFonts w:ascii="Arial" w:eastAsia="Times New Roman" w:hAnsi="Arial" w:cs="Arial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97D53"/>
    <w:pPr>
      <w:spacing w:after="100"/>
    </w:pPr>
    <w:rPr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A97D53"/>
    <w:pPr>
      <w:spacing w:after="100"/>
      <w:ind w:left="220"/>
    </w:pPr>
    <w:rPr>
      <w:color w:val="auto"/>
    </w:rPr>
  </w:style>
  <w:style w:type="paragraph" w:customStyle="1" w:styleId="Standardpolicywording">
    <w:name w:val="Standard policy wording"/>
    <w:basedOn w:val="Normal"/>
    <w:link w:val="StandardpolicywordingChar"/>
    <w:qFormat/>
    <w:rsid w:val="00CD4A49"/>
    <w:rPr>
      <w:color w:val="FFFFFF" w:themeColor="background1"/>
    </w:rPr>
  </w:style>
  <w:style w:type="paragraph" w:customStyle="1" w:styleId="NumberedHeading2">
    <w:name w:val="Numbered Heading 2"/>
    <w:basedOn w:val="Heading2"/>
    <w:link w:val="NumberedHeading2Char"/>
    <w:rsid w:val="00CD4A49"/>
    <w:pPr>
      <w:numPr>
        <w:numId w:val="9"/>
      </w:numPr>
      <w:ind w:hanging="720"/>
    </w:pPr>
  </w:style>
  <w:style w:type="character" w:customStyle="1" w:styleId="StandardpolicywordingChar">
    <w:name w:val="Standard policy wording Char"/>
    <w:basedOn w:val="DefaultParagraphFont"/>
    <w:link w:val="Standardpolicywording"/>
    <w:rsid w:val="00CD4A49"/>
    <w:rPr>
      <w:rFonts w:cstheme="minorHAnsi"/>
      <w:color w:val="FFFFFF" w:themeColor="background1"/>
    </w:rPr>
  </w:style>
  <w:style w:type="character" w:customStyle="1" w:styleId="NumberedHeading2Char">
    <w:name w:val="Numbered Heading 2 Char"/>
    <w:basedOn w:val="Heading2Char"/>
    <w:link w:val="NumberedHeading2"/>
    <w:rsid w:val="00CD4A49"/>
    <w:rPr>
      <w:rFonts w:eastAsiaTheme="majorEastAsia" w:cstheme="minorHAnsi"/>
      <w:bCs/>
      <w:color w:val="FF4874"/>
    </w:rPr>
  </w:style>
  <w:style w:type="paragraph" w:customStyle="1" w:styleId="Alternativesecondarycolour">
    <w:name w:val="Alternative secondary colour"/>
    <w:basedOn w:val="Normal"/>
    <w:link w:val="AlternativesecondarycolourChar"/>
    <w:rsid w:val="00CD4A49"/>
    <w:pPr>
      <w:spacing w:after="120"/>
      <w:jc w:val="both"/>
    </w:pPr>
    <w:rPr>
      <w:color w:val="3B597B"/>
    </w:rPr>
  </w:style>
  <w:style w:type="character" w:customStyle="1" w:styleId="AlternativesecondarycolourChar">
    <w:name w:val="Alternative secondary colour Char"/>
    <w:basedOn w:val="DefaultParagraphFont"/>
    <w:link w:val="Alternativesecondarycolour"/>
    <w:rsid w:val="00CD4A49"/>
    <w:rPr>
      <w:rFonts w:cstheme="minorHAnsi"/>
      <w:color w:val="3B597B"/>
    </w:rPr>
  </w:style>
  <w:style w:type="character" w:customStyle="1" w:styleId="Heading5Char">
    <w:name w:val="Heading 5 Char"/>
    <w:basedOn w:val="DefaultParagraphFont"/>
    <w:link w:val="Heading5"/>
    <w:uiPriority w:val="9"/>
    <w:rsid w:val="00CD4A4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D4A49"/>
    <w:rPr>
      <w:rFonts w:asciiTheme="majorHAnsi" w:eastAsiaTheme="majorEastAsia" w:hAnsiTheme="majorHAnsi" w:cstheme="majorBidi"/>
      <w:color w:val="6E6E6E" w:themeColor="accent1" w:themeShade="7F"/>
    </w:rPr>
  </w:style>
  <w:style w:type="paragraph" w:customStyle="1" w:styleId="Boldtext">
    <w:name w:val="Bold text"/>
    <w:basedOn w:val="Bullets"/>
    <w:link w:val="BoldtextChar"/>
    <w:qFormat/>
    <w:rsid w:val="003F3A71"/>
    <w:pPr>
      <w:numPr>
        <w:numId w:val="0"/>
      </w:numPr>
    </w:pPr>
    <w:rPr>
      <w:b/>
    </w:rPr>
  </w:style>
  <w:style w:type="character" w:customStyle="1" w:styleId="BoldtextChar">
    <w:name w:val="Bold text Char"/>
    <w:basedOn w:val="BulletsChar"/>
    <w:link w:val="Boldtext"/>
    <w:rsid w:val="003F3A71"/>
    <w:rPr>
      <w:rFonts w:ascii="Calibri" w:hAnsi="Calibri" w:cstheme="minorHAnsi"/>
      <w:b/>
      <w:color w:val="2F3033"/>
      <w:sz w:val="20"/>
      <w:szCs w:val="20"/>
    </w:rPr>
  </w:style>
  <w:style w:type="paragraph" w:customStyle="1" w:styleId="Schoolacademyname">
    <w:name w:val="[School/academy name]"/>
    <w:basedOn w:val="DocumentTitle0"/>
    <w:link w:val="SchoolacademynameChar"/>
    <w:qFormat/>
    <w:rsid w:val="00A14079"/>
  </w:style>
  <w:style w:type="character" w:customStyle="1" w:styleId="SchoolacademynameChar">
    <w:name w:val="[School/academy name] Char"/>
    <w:basedOn w:val="DocumentTitleChar0"/>
    <w:link w:val="Schoolacademyname"/>
    <w:rsid w:val="00A14079"/>
    <w:rPr>
      <w:rFonts w:cstheme="minorHAnsi"/>
      <w:color w:val="FF4874"/>
      <w:sz w:val="40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28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E39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931"/>
    <w:rPr>
      <w:rFonts w:cstheme="minorHAnsi"/>
      <w:color w:val="2F303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110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7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588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009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582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88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005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156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epm.co.uk/wp-content/uploads/2020/08/Advice-Note-The-Immigration-Social-Security-Co-ordination-EU-Withdrawal-Bill-2020.pdf" TargetMode="External"/><Relationship Id="rId18" Type="http://schemas.openxmlformats.org/officeDocument/2006/relationships/hyperlink" Target="C://Users/Natalie.Northall/Downloads/Advice-Note-Off-payroll-working-IR35.pdf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://www.cleapss.org.uk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the-gender-pay-gap-information-employers-must-report" TargetMode="External"/><Relationship Id="rId17" Type="http://schemas.openxmlformats.org/officeDocument/2006/relationships/hyperlink" Target="https://www.gov.uk/guidance/claim-for-wages-through-the-coronavirus-job-retention-scheme" TargetMode="External"/><Relationship Id="rId25" Type="http://schemas.openxmlformats.org/officeDocument/2006/relationships/image" Target="media/image4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.epm.co.uk/wp-content/uploads/2021/03/Advice-Note-Processing-Barred-List-Checks-changes-from-1-April-2021.pdf" TargetMode="External"/><Relationship Id="rId20" Type="http://schemas.openxmlformats.org/officeDocument/2006/relationships/hyperlink" Target="https://www.hse.gov.uk/coshh/" TargetMode="External"/><Relationship Id="rId29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737168/Workforce_planning_guidance_August_2018.pdf" TargetMode="External"/><Relationship Id="rId24" Type="http://schemas.openxmlformats.org/officeDocument/2006/relationships/image" Target="media/image3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961147/Guidance_to_Public_Sector_Exit_Payments.pdf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40.png"/><Relationship Id="rId10" Type="http://schemas.openxmlformats.org/officeDocument/2006/relationships/endnotes" Target="endnotes.xml"/><Relationship Id="rId19" Type="http://schemas.openxmlformats.org/officeDocument/2006/relationships/hyperlink" Target="https://www.hse.gov.uk/pubns/indg143.pdf" TargetMode="External"/><Relationship Id="rId31" Type="http://schemas.openxmlformats.org/officeDocument/2006/relationships/hyperlink" Target="mailto:services@epm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eu-settlement-scheme-template-letter-to-eu-citizen-staff/eu-settlement-scheme-template-letter-to-eu-citizen-staff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60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5408C130F164A99653F2EE05BFD09" ma:contentTypeVersion="4" ma:contentTypeDescription="Create a new document." ma:contentTypeScope="" ma:versionID="0d0f2e83c1719b3e4c819f3b28cdde03">
  <xsd:schema xmlns:xsd="http://www.w3.org/2001/XMLSchema" xmlns:xs="http://www.w3.org/2001/XMLSchema" xmlns:p="http://schemas.microsoft.com/office/2006/metadata/properties" xmlns:ns2="493651a9-0d11-4203-9ae4-d9e34f32ab62" targetNamespace="http://schemas.microsoft.com/office/2006/metadata/properties" ma:root="true" ma:fieldsID="9b2feb37e8e76629070b6e95529067a0" ns2:_="">
    <xsd:import namespace="493651a9-0d11-4203-9ae4-d9e34f32a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51a9-0d11-4203-9ae4-d9e34f32a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940E0-0E59-4BDF-BCE9-1BEA6AED1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FA52C-B16D-4101-BC88-9F1958E40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F8156-78AA-4266-8D94-50AE6E66F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346C5-62A0-49DE-92C5-865816F0E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651a9-0d11-4203-9ae4-d9e34f32a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Northall</dc:creator>
  <cp:lastModifiedBy>Natalie Northall</cp:lastModifiedBy>
  <cp:revision>3</cp:revision>
  <cp:lastPrinted>2016-05-26T11:20:00Z</cp:lastPrinted>
  <dcterms:created xsi:type="dcterms:W3CDTF">2021-03-23T12:22:00Z</dcterms:created>
  <dcterms:modified xsi:type="dcterms:W3CDTF">2021-03-23T12:29:00Z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0x0101007525408C130F164A99653F2EE05BFD09</vt:lpwstr>
  </property>
</Properties>
</file>