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304" w:rsidRPr="000C7A9E" w:rsidRDefault="00D22304" w:rsidP="000C7A9E">
      <w:pPr>
        <w:shd w:val="clear" w:color="auto" w:fill="FFFFFF"/>
        <w:spacing w:before="240" w:line="240" w:lineRule="exact"/>
        <w:ind w:left="709" w:right="10" w:hanging="709"/>
        <w:jc w:val="center"/>
        <w:rPr>
          <w:rFonts w:ascii="Verdana" w:hAnsi="Verdana" w:cs="Verdana"/>
          <w:b/>
          <w:bCs/>
          <w:color w:val="6F0202"/>
          <w:spacing w:val="5"/>
          <w:sz w:val="22"/>
        </w:rPr>
      </w:pPr>
    </w:p>
    <w:p w:rsidR="00D22304" w:rsidRDefault="00D22304">
      <w:pPr>
        <w:shd w:val="clear" w:color="auto" w:fill="FFFFFF"/>
        <w:spacing w:before="240" w:line="240" w:lineRule="exact"/>
        <w:ind w:right="10"/>
        <w:jc w:val="center"/>
        <w:rPr>
          <w:rFonts w:ascii="Verdana" w:hAnsi="Verdana" w:cs="Verdana"/>
          <w:b/>
          <w:bCs/>
          <w:color w:val="6F0202"/>
          <w:spacing w:val="5"/>
        </w:rPr>
      </w:pPr>
    </w:p>
    <w:p w:rsidR="00D22304" w:rsidRDefault="00D22304">
      <w:pPr>
        <w:shd w:val="clear" w:color="auto" w:fill="FFFFFF"/>
        <w:spacing w:before="240" w:line="240" w:lineRule="exact"/>
        <w:ind w:right="10"/>
        <w:jc w:val="center"/>
        <w:rPr>
          <w:rFonts w:ascii="Verdana" w:hAnsi="Verdana" w:cs="Verdana"/>
          <w:b/>
          <w:bCs/>
          <w:color w:val="6F0202"/>
          <w:spacing w:val="5"/>
        </w:rPr>
      </w:pPr>
    </w:p>
    <w:p w:rsidR="00D22304" w:rsidRDefault="00BE0830">
      <w:pPr>
        <w:shd w:val="clear" w:color="auto" w:fill="FFFFFF"/>
        <w:spacing w:before="240" w:line="240" w:lineRule="exact"/>
        <w:ind w:right="10"/>
        <w:jc w:val="center"/>
      </w:pPr>
      <w:r>
        <w:rPr>
          <w:rFonts w:ascii="Verdana" w:hAnsi="Verdana" w:cs="Verdana"/>
          <w:b/>
          <w:bCs/>
          <w:color w:val="6F0202"/>
          <w:spacing w:val="5"/>
        </w:rPr>
        <w:t>CONCURSADO………</w:t>
      </w:r>
    </w:p>
    <w:p w:rsidR="00D22304" w:rsidRDefault="00D22304">
      <w:pPr>
        <w:shd w:val="clear" w:color="auto" w:fill="FFFFFF"/>
        <w:spacing w:before="240" w:line="240" w:lineRule="exact"/>
        <w:jc w:val="center"/>
        <w:rPr>
          <w:rFonts w:ascii="Verdana" w:hAnsi="Verdana" w:cs="Verdana"/>
          <w:b/>
          <w:bCs/>
          <w:color w:val="000000"/>
          <w:spacing w:val="1"/>
        </w:rPr>
      </w:pPr>
    </w:p>
    <w:p w:rsidR="00D22304" w:rsidRDefault="00F26E3C">
      <w:pPr>
        <w:shd w:val="clear" w:color="auto" w:fill="FFFFFF"/>
        <w:spacing w:before="240" w:line="240" w:lineRule="exact"/>
        <w:jc w:val="center"/>
      </w:pPr>
      <w:r>
        <w:rPr>
          <w:rFonts w:ascii="Verdana" w:hAnsi="Verdana" w:cs="Verdana"/>
          <w:b/>
          <w:bCs/>
          <w:color w:val="000000"/>
          <w:spacing w:val="1"/>
        </w:rPr>
        <w:t xml:space="preserve">INFORME PROVISIONAL </w:t>
      </w:r>
    </w:p>
    <w:p w:rsidR="00D22304" w:rsidRDefault="00F26E3C">
      <w:pPr>
        <w:shd w:val="clear" w:color="auto" w:fill="FFFFFF"/>
        <w:spacing w:before="240" w:line="240" w:lineRule="exact"/>
        <w:jc w:val="center"/>
      </w:pPr>
      <w:r>
        <w:rPr>
          <w:rFonts w:ascii="Verdana" w:hAnsi="Verdana" w:cs="Verdana"/>
          <w:b/>
          <w:bCs/>
          <w:color w:val="000000"/>
          <w:spacing w:val="1"/>
        </w:rPr>
        <w:t xml:space="preserve">DE LA </w:t>
      </w:r>
      <w:r>
        <w:rPr>
          <w:rFonts w:ascii="Verdana" w:hAnsi="Verdana" w:cs="Verdana"/>
          <w:b/>
          <w:bCs/>
          <w:color w:val="000000"/>
          <w:spacing w:val="-1"/>
        </w:rPr>
        <w:t>ADMINISTRACIÓN CONCURSAL</w:t>
      </w:r>
    </w:p>
    <w:p w:rsidR="00D22304" w:rsidRDefault="00D22304">
      <w:pPr>
        <w:shd w:val="clear" w:color="auto" w:fill="FFFFFF"/>
        <w:spacing w:before="240" w:line="240" w:lineRule="exact"/>
        <w:jc w:val="center"/>
        <w:rPr>
          <w:rFonts w:ascii="Verdana" w:hAnsi="Verdana" w:cs="Verdana"/>
          <w:b/>
          <w:bCs/>
          <w:color w:val="000000"/>
        </w:rPr>
      </w:pPr>
    </w:p>
    <w:p w:rsidR="00D22304" w:rsidRDefault="00F26E3C">
      <w:pPr>
        <w:shd w:val="clear" w:color="auto" w:fill="FFFFFF"/>
        <w:spacing w:before="240" w:line="240" w:lineRule="exact"/>
        <w:jc w:val="center"/>
      </w:pPr>
      <w:r>
        <w:rPr>
          <w:rFonts w:ascii="Verdana" w:hAnsi="Verdana" w:cs="Verdana"/>
          <w:b/>
          <w:bCs/>
          <w:color w:val="000000"/>
          <w:spacing w:val="1"/>
        </w:rPr>
        <w:t xml:space="preserve">CONCURSO </w:t>
      </w:r>
      <w:r w:rsidR="00BE0830">
        <w:rPr>
          <w:rFonts w:ascii="Verdana" w:hAnsi="Verdana" w:cs="Verdana"/>
          <w:b/>
          <w:bCs/>
          <w:color w:val="000000"/>
          <w:spacing w:val="1"/>
        </w:rPr>
        <w:t>CONSECUTIVO</w:t>
      </w:r>
    </w:p>
    <w:p w:rsidR="00D22304" w:rsidRDefault="00D22304">
      <w:pPr>
        <w:shd w:val="clear" w:color="auto" w:fill="FFFFFF"/>
        <w:spacing w:before="240" w:line="240" w:lineRule="exact"/>
        <w:jc w:val="center"/>
        <w:rPr>
          <w:rFonts w:ascii="Verdana" w:hAnsi="Verdana" w:cs="Verdana"/>
          <w:color w:val="000000"/>
          <w:spacing w:val="-8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jc w:val="center"/>
        <w:rPr>
          <w:rFonts w:ascii="Verdana" w:hAnsi="Verdana" w:cs="Verdana"/>
          <w:color w:val="000000"/>
          <w:spacing w:val="-8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jc w:val="center"/>
        <w:rPr>
          <w:rFonts w:ascii="Verdana" w:hAnsi="Verdana" w:cs="Verdana"/>
          <w:b/>
          <w:bCs/>
          <w:color w:val="690302"/>
          <w:spacing w:val="3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ind w:left="19"/>
        <w:rPr>
          <w:rFonts w:ascii="Verdana" w:hAnsi="Verdana" w:cs="Verdana"/>
          <w:b/>
          <w:bCs/>
          <w:color w:val="690302"/>
          <w:spacing w:val="3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ind w:left="19"/>
        <w:rPr>
          <w:rFonts w:ascii="Verdana" w:hAnsi="Verdana" w:cs="Verdana"/>
          <w:b/>
          <w:bCs/>
          <w:color w:val="690302"/>
          <w:spacing w:val="3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ind w:left="19"/>
        <w:rPr>
          <w:rFonts w:ascii="Verdana" w:hAnsi="Verdana" w:cs="Verdana"/>
          <w:b/>
          <w:bCs/>
          <w:color w:val="690302"/>
          <w:spacing w:val="3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ind w:left="19"/>
        <w:rPr>
          <w:rFonts w:ascii="Verdana" w:hAnsi="Verdana" w:cs="Verdana"/>
          <w:b/>
          <w:bCs/>
          <w:color w:val="690302"/>
          <w:spacing w:val="3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ind w:left="19"/>
        <w:rPr>
          <w:rFonts w:ascii="Verdana" w:hAnsi="Verdana" w:cs="Verdana"/>
          <w:b/>
          <w:bCs/>
          <w:color w:val="690302"/>
          <w:spacing w:val="3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ind w:left="19"/>
        <w:rPr>
          <w:rFonts w:ascii="Verdana" w:hAnsi="Verdana" w:cs="Verdana"/>
          <w:b/>
          <w:bCs/>
          <w:color w:val="690302"/>
          <w:spacing w:val="3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ind w:left="19"/>
        <w:rPr>
          <w:rFonts w:ascii="Verdana" w:hAnsi="Verdana" w:cs="Verdana"/>
          <w:b/>
          <w:bCs/>
          <w:color w:val="690302"/>
          <w:spacing w:val="3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ind w:left="19"/>
        <w:rPr>
          <w:rFonts w:ascii="Verdana" w:hAnsi="Verdana" w:cs="Verdana"/>
          <w:b/>
          <w:bCs/>
          <w:color w:val="690302"/>
          <w:spacing w:val="3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ind w:left="19"/>
        <w:rPr>
          <w:rFonts w:ascii="Verdana" w:hAnsi="Verdana" w:cs="Verdana"/>
          <w:b/>
          <w:bCs/>
          <w:color w:val="690302"/>
          <w:spacing w:val="3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ind w:left="19"/>
        <w:rPr>
          <w:rFonts w:ascii="Verdana" w:hAnsi="Verdana" w:cs="Verdana"/>
          <w:b/>
          <w:bCs/>
          <w:color w:val="690302"/>
          <w:spacing w:val="3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ind w:left="19"/>
        <w:rPr>
          <w:rFonts w:ascii="Verdana" w:hAnsi="Verdana" w:cs="Verdana"/>
          <w:b/>
          <w:bCs/>
          <w:color w:val="690302"/>
          <w:spacing w:val="3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ind w:left="19"/>
        <w:rPr>
          <w:rFonts w:ascii="Verdana" w:hAnsi="Verdana" w:cs="Verdana"/>
          <w:b/>
          <w:bCs/>
          <w:color w:val="690302"/>
          <w:spacing w:val="3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ind w:left="19"/>
        <w:rPr>
          <w:rFonts w:ascii="Verdana" w:hAnsi="Verdana" w:cs="Verdana"/>
          <w:b/>
          <w:bCs/>
          <w:color w:val="690302"/>
          <w:spacing w:val="3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ind w:left="19"/>
        <w:rPr>
          <w:rFonts w:ascii="Verdana" w:hAnsi="Verdana" w:cs="Verdana"/>
          <w:b/>
          <w:bCs/>
          <w:color w:val="690302"/>
          <w:spacing w:val="3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ind w:left="19"/>
        <w:rPr>
          <w:rFonts w:ascii="Verdana" w:hAnsi="Verdana" w:cs="Verdana"/>
          <w:b/>
          <w:bCs/>
          <w:color w:val="690302"/>
          <w:spacing w:val="3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ind w:left="19"/>
        <w:rPr>
          <w:rFonts w:ascii="Verdana" w:hAnsi="Verdana" w:cs="Verdana"/>
          <w:b/>
          <w:bCs/>
          <w:color w:val="690302"/>
          <w:spacing w:val="3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ind w:left="19"/>
        <w:rPr>
          <w:rFonts w:ascii="Verdana" w:hAnsi="Verdana" w:cs="Verdana"/>
          <w:b/>
          <w:bCs/>
          <w:color w:val="690302"/>
          <w:spacing w:val="3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ind w:left="19"/>
        <w:rPr>
          <w:rFonts w:ascii="Verdana" w:hAnsi="Verdana" w:cs="Verdana"/>
          <w:b/>
          <w:bCs/>
          <w:color w:val="690302"/>
          <w:spacing w:val="3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ind w:left="19"/>
        <w:rPr>
          <w:rFonts w:ascii="Verdana" w:hAnsi="Verdana" w:cs="Verdana"/>
          <w:b/>
          <w:bCs/>
          <w:color w:val="690302"/>
          <w:spacing w:val="3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ind w:left="19"/>
        <w:rPr>
          <w:rFonts w:ascii="Verdana" w:hAnsi="Verdana" w:cs="Verdana"/>
          <w:b/>
          <w:bCs/>
          <w:color w:val="690302"/>
          <w:spacing w:val="3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ind w:left="19"/>
        <w:rPr>
          <w:rFonts w:ascii="Verdana" w:hAnsi="Verdana" w:cs="Verdana"/>
          <w:b/>
          <w:bCs/>
          <w:color w:val="690302"/>
          <w:spacing w:val="3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ind w:left="19"/>
        <w:rPr>
          <w:rFonts w:ascii="Verdana" w:hAnsi="Verdana" w:cs="Verdana"/>
          <w:b/>
          <w:color w:val="632423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ind w:left="19"/>
        <w:rPr>
          <w:rFonts w:ascii="Verdana" w:hAnsi="Verdana" w:cs="Verdana"/>
          <w:b/>
          <w:color w:val="632423"/>
          <w:sz w:val="20"/>
          <w:szCs w:val="20"/>
        </w:rPr>
      </w:pPr>
    </w:p>
    <w:p w:rsidR="00D22304" w:rsidRDefault="00D22304">
      <w:pPr>
        <w:shd w:val="clear" w:color="auto" w:fill="FFFFFF"/>
        <w:suppressAutoHyphens/>
        <w:spacing w:line="240" w:lineRule="exact"/>
        <w:ind w:left="57"/>
        <w:rPr>
          <w:rFonts w:ascii="Verdana" w:hAnsi="Verdana" w:cs="Verdana"/>
          <w:b/>
          <w:color w:val="632423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ind w:left="19"/>
        <w:rPr>
          <w:rFonts w:ascii="Verdana" w:hAnsi="Verdana" w:cs="Verdana"/>
          <w:b/>
          <w:color w:val="632423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ind w:left="19"/>
        <w:rPr>
          <w:rFonts w:ascii="Verdana" w:hAnsi="Verdana" w:cs="Verdana"/>
          <w:b/>
          <w:color w:val="632423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ind w:left="19"/>
        <w:rPr>
          <w:rFonts w:ascii="Verdana" w:hAnsi="Verdana" w:cs="Verdana"/>
          <w:b/>
          <w:color w:val="632423"/>
          <w:sz w:val="20"/>
          <w:szCs w:val="20"/>
        </w:rPr>
      </w:pPr>
    </w:p>
    <w:p w:rsidR="00D22304" w:rsidRDefault="00F26E3C">
      <w:pPr>
        <w:shd w:val="clear" w:color="auto" w:fill="FFFFFF"/>
        <w:spacing w:line="240" w:lineRule="exact"/>
        <w:ind w:left="19"/>
        <w:rPr>
          <w:rFonts w:ascii="Verdana" w:hAnsi="Verdana" w:cs="Verdana"/>
          <w:b/>
          <w:color w:val="632423"/>
          <w:sz w:val="20"/>
          <w:szCs w:val="20"/>
        </w:rPr>
      </w:pPr>
      <w:r>
        <w:br w:type="page"/>
      </w:r>
    </w:p>
    <w:p w:rsidR="00D22304" w:rsidRDefault="00D22304">
      <w:pPr>
        <w:shd w:val="clear" w:color="auto" w:fill="FFFFFF"/>
        <w:spacing w:line="240" w:lineRule="exact"/>
        <w:ind w:left="19"/>
        <w:rPr>
          <w:rFonts w:ascii="Verdana" w:hAnsi="Verdana" w:cs="Verdana"/>
          <w:b/>
          <w:color w:val="632423"/>
          <w:sz w:val="20"/>
          <w:szCs w:val="20"/>
        </w:rPr>
      </w:pPr>
    </w:p>
    <w:p w:rsidR="00D22304" w:rsidRDefault="00F26E3C">
      <w:pPr>
        <w:shd w:val="clear" w:color="auto" w:fill="FFFFFF"/>
        <w:spacing w:line="240" w:lineRule="exact"/>
        <w:ind w:left="19"/>
        <w:jc w:val="center"/>
      </w:pPr>
      <w:r>
        <w:rPr>
          <w:rFonts w:ascii="Verdana" w:hAnsi="Verdana" w:cs="Verdana"/>
          <w:b/>
          <w:color w:val="632423"/>
          <w:sz w:val="20"/>
          <w:szCs w:val="20"/>
        </w:rPr>
        <w:t>CONTENIDO</w:t>
      </w:r>
    </w:p>
    <w:p w:rsidR="00D22304" w:rsidRDefault="00D22304">
      <w:pPr>
        <w:shd w:val="clear" w:color="auto" w:fill="FFFFFF"/>
        <w:spacing w:line="240" w:lineRule="exact"/>
        <w:ind w:left="19"/>
        <w:rPr>
          <w:rFonts w:ascii="Verdana" w:hAnsi="Verdana" w:cs="Verdana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jc w:val="both"/>
        <w:rPr>
          <w:rFonts w:ascii="Verdana" w:hAnsi="Verdana" w:cs="Verdana"/>
          <w:sz w:val="20"/>
          <w:szCs w:val="20"/>
        </w:rPr>
      </w:pPr>
    </w:p>
    <w:p w:rsidR="00D22304" w:rsidRDefault="00F26E3C">
      <w:pPr>
        <w:numPr>
          <w:ilvl w:val="0"/>
          <w:numId w:val="2"/>
        </w:numPr>
        <w:shd w:val="clear" w:color="auto" w:fill="FFFFFF"/>
        <w:spacing w:line="240" w:lineRule="exact"/>
        <w:jc w:val="both"/>
      </w:pPr>
      <w:r>
        <w:rPr>
          <w:rFonts w:ascii="Verdana" w:hAnsi="Verdana" w:cs="Verdana"/>
          <w:b/>
          <w:bCs/>
          <w:color w:val="690302"/>
          <w:w w:val="105"/>
          <w:sz w:val="20"/>
          <w:szCs w:val="20"/>
        </w:rPr>
        <w:t xml:space="preserve">ANÁLISIS DE LOS DATOS Y CIRCUNSTANCIAS DEL </w:t>
      </w:r>
      <w:r w:rsidR="000A20E8">
        <w:rPr>
          <w:rFonts w:ascii="Verdana" w:hAnsi="Verdana" w:cs="Verdana"/>
          <w:b/>
          <w:bCs/>
          <w:color w:val="690302"/>
          <w:w w:val="105"/>
          <w:sz w:val="20"/>
          <w:szCs w:val="20"/>
        </w:rPr>
        <w:t>DEUDOR EXPRESADOS EN LA MEMORIA (Art. 75.1.1)</w:t>
      </w:r>
    </w:p>
    <w:p w:rsidR="00D22304" w:rsidRDefault="00D22304">
      <w:pPr>
        <w:shd w:val="clear" w:color="auto" w:fill="FFFFFF"/>
        <w:spacing w:line="240" w:lineRule="exact"/>
        <w:jc w:val="both"/>
        <w:rPr>
          <w:rFonts w:ascii="Verdana" w:hAnsi="Verdana" w:cs="Verdana"/>
          <w:b/>
          <w:bCs/>
          <w:color w:val="690302"/>
          <w:w w:val="105"/>
          <w:sz w:val="20"/>
          <w:szCs w:val="20"/>
        </w:rPr>
      </w:pPr>
    </w:p>
    <w:p w:rsidR="00D22304" w:rsidRDefault="00F26E3C">
      <w:pPr>
        <w:numPr>
          <w:ilvl w:val="0"/>
          <w:numId w:val="2"/>
        </w:numPr>
        <w:shd w:val="clear" w:color="auto" w:fill="FFFFFF"/>
        <w:spacing w:line="240" w:lineRule="exact"/>
        <w:jc w:val="both"/>
      </w:pPr>
      <w:r>
        <w:rPr>
          <w:rFonts w:ascii="Verdana" w:hAnsi="Verdana" w:cs="Verdana"/>
          <w:b/>
          <w:bCs/>
          <w:color w:val="690302"/>
          <w:w w:val="105"/>
          <w:sz w:val="20"/>
          <w:szCs w:val="20"/>
        </w:rPr>
        <w:t xml:space="preserve">ESTADO DE LA CONTABILIDAD DEL DEUDOR Y, EN SU CASO, JUICIO SOBRE SUS CUENTAS, ESTADOS </w:t>
      </w:r>
      <w:r w:rsidR="000A20E8">
        <w:rPr>
          <w:rFonts w:ascii="Verdana" w:hAnsi="Verdana" w:cs="Verdana"/>
          <w:b/>
          <w:bCs/>
          <w:color w:val="690302"/>
          <w:w w:val="105"/>
          <w:sz w:val="20"/>
          <w:szCs w:val="20"/>
        </w:rPr>
        <w:t>FINANCIEROS, INFORMES Y MEMORIA (Art. 75.1.2)</w:t>
      </w:r>
    </w:p>
    <w:p w:rsidR="00D22304" w:rsidRDefault="00D22304">
      <w:pPr>
        <w:shd w:val="clear" w:color="auto" w:fill="FFFFFF"/>
        <w:spacing w:line="240" w:lineRule="exact"/>
        <w:jc w:val="both"/>
        <w:rPr>
          <w:rFonts w:ascii="Verdana" w:hAnsi="Verdana" w:cs="Verdana"/>
          <w:b/>
          <w:bCs/>
          <w:color w:val="690302"/>
          <w:w w:val="105"/>
          <w:sz w:val="20"/>
          <w:szCs w:val="20"/>
        </w:rPr>
      </w:pPr>
    </w:p>
    <w:p w:rsidR="00D22304" w:rsidRDefault="00F26E3C">
      <w:pPr>
        <w:numPr>
          <w:ilvl w:val="0"/>
          <w:numId w:val="2"/>
        </w:numPr>
        <w:shd w:val="clear" w:color="auto" w:fill="FFFFFF"/>
        <w:spacing w:line="240" w:lineRule="exact"/>
        <w:jc w:val="both"/>
      </w:pPr>
      <w:r>
        <w:rPr>
          <w:rFonts w:ascii="Verdana" w:hAnsi="Verdana" w:cs="Verdana"/>
          <w:b/>
          <w:bCs/>
          <w:color w:val="690302"/>
          <w:w w:val="105"/>
          <w:sz w:val="20"/>
          <w:szCs w:val="20"/>
        </w:rPr>
        <w:t>MEMORIA DE LAS DECISIONES Y ACTUACIONES DE LA ADMINISTRACIÓN CONCURSAL</w:t>
      </w:r>
      <w:r w:rsidR="000A20E8">
        <w:rPr>
          <w:rFonts w:ascii="Verdana" w:hAnsi="Verdana" w:cs="Verdana"/>
          <w:b/>
          <w:bCs/>
          <w:color w:val="690302"/>
          <w:w w:val="105"/>
          <w:sz w:val="20"/>
          <w:szCs w:val="20"/>
        </w:rPr>
        <w:t xml:space="preserve"> (Art. 75.1.3)</w:t>
      </w:r>
    </w:p>
    <w:p w:rsidR="00D22304" w:rsidRDefault="00D22304">
      <w:pPr>
        <w:shd w:val="clear" w:color="auto" w:fill="FFFFFF"/>
        <w:spacing w:line="240" w:lineRule="exact"/>
        <w:ind w:left="379"/>
        <w:jc w:val="both"/>
        <w:rPr>
          <w:rFonts w:ascii="Verdana" w:hAnsi="Verdana" w:cs="Verdana"/>
          <w:b/>
          <w:bCs/>
          <w:color w:val="690302"/>
          <w:w w:val="105"/>
          <w:sz w:val="20"/>
          <w:szCs w:val="20"/>
        </w:rPr>
      </w:pPr>
    </w:p>
    <w:p w:rsidR="00D22304" w:rsidRDefault="000A20E8">
      <w:pPr>
        <w:numPr>
          <w:ilvl w:val="0"/>
          <w:numId w:val="2"/>
        </w:numPr>
        <w:shd w:val="clear" w:color="auto" w:fill="FFFFFF"/>
        <w:spacing w:line="240" w:lineRule="exact"/>
        <w:jc w:val="both"/>
      </w:pPr>
      <w:r>
        <w:rPr>
          <w:rFonts w:ascii="Verdana" w:hAnsi="Verdana" w:cs="Verdana"/>
          <w:b/>
          <w:color w:val="690302"/>
          <w:spacing w:val="-2"/>
          <w:w w:val="105"/>
          <w:sz w:val="20"/>
          <w:szCs w:val="20"/>
          <w:shd w:val="clear" w:color="auto" w:fill="FFFFFF"/>
        </w:rPr>
        <w:t xml:space="preserve">INVENTARIO DE LA </w:t>
      </w:r>
      <w:r w:rsidR="00F26E3C">
        <w:rPr>
          <w:rFonts w:ascii="Verdana" w:hAnsi="Verdana" w:cs="Verdana"/>
          <w:b/>
          <w:color w:val="690302"/>
          <w:spacing w:val="-2"/>
          <w:w w:val="105"/>
          <w:sz w:val="20"/>
          <w:szCs w:val="20"/>
          <w:shd w:val="clear" w:color="auto" w:fill="FFFFFF"/>
        </w:rPr>
        <w:t xml:space="preserve">MASA </w:t>
      </w:r>
      <w:r w:rsidR="00F26E3C">
        <w:rPr>
          <w:rFonts w:ascii="Verdana" w:hAnsi="Verdana" w:cs="Verdana"/>
          <w:b/>
          <w:bCs/>
          <w:color w:val="690302"/>
          <w:spacing w:val="-2"/>
          <w:w w:val="105"/>
          <w:sz w:val="20"/>
          <w:szCs w:val="20"/>
          <w:shd w:val="clear" w:color="auto" w:fill="FFFFFF"/>
        </w:rPr>
        <w:t>ACTIVA</w:t>
      </w:r>
      <w:r>
        <w:rPr>
          <w:rFonts w:ascii="Verdana" w:hAnsi="Verdana" w:cs="Verdana"/>
          <w:b/>
          <w:bCs/>
          <w:color w:val="690302"/>
          <w:spacing w:val="-2"/>
          <w:w w:val="105"/>
          <w:sz w:val="20"/>
          <w:szCs w:val="20"/>
          <w:shd w:val="clear" w:color="auto" w:fill="FFFFFF"/>
        </w:rPr>
        <w:t xml:space="preserve"> (Art. 75.2.1)</w:t>
      </w:r>
    </w:p>
    <w:p w:rsidR="00D22304" w:rsidRDefault="00D22304">
      <w:pPr>
        <w:shd w:val="clear" w:color="auto" w:fill="FFFFFF"/>
        <w:spacing w:line="240" w:lineRule="exact"/>
        <w:ind w:left="379"/>
        <w:jc w:val="both"/>
        <w:rPr>
          <w:rFonts w:ascii="Verdana" w:hAnsi="Verdana" w:cs="Verdana"/>
          <w:b/>
          <w:bCs/>
          <w:color w:val="690302"/>
          <w:spacing w:val="-2"/>
          <w:w w:val="105"/>
          <w:sz w:val="20"/>
          <w:szCs w:val="20"/>
          <w:highlight w:val="white"/>
        </w:rPr>
      </w:pPr>
    </w:p>
    <w:p w:rsidR="00D22304" w:rsidRDefault="00F26E3C">
      <w:pPr>
        <w:numPr>
          <w:ilvl w:val="1"/>
          <w:numId w:val="2"/>
        </w:numPr>
        <w:shd w:val="clear" w:color="auto" w:fill="FFFFFF"/>
        <w:spacing w:line="240" w:lineRule="exact"/>
        <w:jc w:val="both"/>
        <w:rPr>
          <w:rFonts w:ascii="Verdana" w:hAnsi="Verdana" w:cs="Verdana"/>
          <w:color w:val="000000"/>
          <w:spacing w:val="-3"/>
          <w:sz w:val="20"/>
          <w:szCs w:val="20"/>
          <w:highlight w:val="white"/>
        </w:rPr>
      </w:pPr>
      <w:r>
        <w:rPr>
          <w:rFonts w:ascii="Verdana" w:hAnsi="Verdana" w:cs="Verdana"/>
          <w:color w:val="000000"/>
          <w:spacing w:val="-3"/>
          <w:sz w:val="20"/>
          <w:szCs w:val="20"/>
          <w:shd w:val="clear" w:color="auto" w:fill="FFFFFF"/>
        </w:rPr>
        <w:t>Inventario y valoración de la Masa Activa.</w:t>
      </w:r>
    </w:p>
    <w:p w:rsidR="00D22304" w:rsidRDefault="00F26E3C">
      <w:pPr>
        <w:numPr>
          <w:ilvl w:val="1"/>
          <w:numId w:val="2"/>
        </w:numPr>
        <w:shd w:val="clear" w:color="auto" w:fill="FFFFFF"/>
        <w:spacing w:line="240" w:lineRule="exact"/>
        <w:jc w:val="both"/>
      </w:pPr>
      <w:r>
        <w:rPr>
          <w:rFonts w:ascii="Verdana" w:hAnsi="Verdana" w:cs="Verdana"/>
          <w:color w:val="000000"/>
          <w:spacing w:val="1"/>
          <w:sz w:val="20"/>
          <w:szCs w:val="20"/>
          <w:shd w:val="clear" w:color="auto" w:fill="FFFFFF"/>
        </w:rPr>
        <w:t>Relación de litigios cuyo resultado pueda afectar al contenido de la masa activa.</w:t>
      </w:r>
    </w:p>
    <w:p w:rsidR="00D22304" w:rsidRDefault="00D22304">
      <w:pPr>
        <w:shd w:val="clear" w:color="auto" w:fill="FFFFFF"/>
        <w:spacing w:line="240" w:lineRule="exact"/>
        <w:ind w:left="379"/>
        <w:jc w:val="both"/>
        <w:rPr>
          <w:rFonts w:ascii="Verdana" w:hAnsi="Verdana" w:cs="Verdana"/>
          <w:sz w:val="20"/>
          <w:szCs w:val="20"/>
          <w:highlight w:val="white"/>
        </w:rPr>
      </w:pPr>
    </w:p>
    <w:p w:rsidR="00D22304" w:rsidRPr="000A20E8" w:rsidRDefault="000A20E8">
      <w:pPr>
        <w:numPr>
          <w:ilvl w:val="0"/>
          <w:numId w:val="2"/>
        </w:numPr>
        <w:shd w:val="clear" w:color="auto" w:fill="FFFFFF"/>
        <w:spacing w:line="240" w:lineRule="exact"/>
        <w:jc w:val="both"/>
      </w:pPr>
      <w:r>
        <w:rPr>
          <w:rFonts w:ascii="Verdana" w:hAnsi="Verdana" w:cs="Verdana"/>
          <w:b/>
          <w:color w:val="690302"/>
          <w:spacing w:val="-2"/>
          <w:w w:val="105"/>
          <w:sz w:val="20"/>
          <w:szCs w:val="20"/>
          <w:shd w:val="clear" w:color="auto" w:fill="FFFFFF"/>
        </w:rPr>
        <w:t xml:space="preserve">LISTADO DE ACREEDORES O </w:t>
      </w:r>
      <w:r w:rsidR="00F26E3C">
        <w:rPr>
          <w:rFonts w:ascii="Verdana" w:hAnsi="Verdana" w:cs="Verdana"/>
          <w:b/>
          <w:color w:val="690302"/>
          <w:spacing w:val="-2"/>
          <w:w w:val="105"/>
          <w:sz w:val="20"/>
          <w:szCs w:val="20"/>
          <w:shd w:val="clear" w:color="auto" w:fill="FFFFFF"/>
        </w:rPr>
        <w:t xml:space="preserve">MASA </w:t>
      </w:r>
      <w:r w:rsidR="00F26E3C">
        <w:rPr>
          <w:rFonts w:ascii="Verdana" w:hAnsi="Verdana" w:cs="Verdana"/>
          <w:b/>
          <w:bCs/>
          <w:color w:val="690302"/>
          <w:spacing w:val="-2"/>
          <w:w w:val="105"/>
          <w:sz w:val="20"/>
          <w:szCs w:val="20"/>
          <w:shd w:val="clear" w:color="auto" w:fill="FFFFFF"/>
        </w:rPr>
        <w:t>PASIVA</w:t>
      </w:r>
      <w:r>
        <w:rPr>
          <w:rFonts w:ascii="Verdana" w:hAnsi="Verdana" w:cs="Verdana"/>
          <w:b/>
          <w:bCs/>
          <w:color w:val="690302"/>
          <w:spacing w:val="-2"/>
          <w:w w:val="105"/>
          <w:sz w:val="20"/>
          <w:szCs w:val="20"/>
          <w:shd w:val="clear" w:color="auto" w:fill="FFFFFF"/>
        </w:rPr>
        <w:t xml:space="preserve"> (Art. 75.2.2)</w:t>
      </w:r>
    </w:p>
    <w:p w:rsidR="000A20E8" w:rsidRPr="000A20E8" w:rsidRDefault="000A20E8" w:rsidP="000A20E8">
      <w:pPr>
        <w:shd w:val="clear" w:color="auto" w:fill="FFFFFF"/>
        <w:spacing w:line="240" w:lineRule="exact"/>
        <w:ind w:left="379"/>
        <w:jc w:val="both"/>
        <w:rPr>
          <w:rFonts w:ascii="Verdana" w:hAnsi="Verdana" w:cs="Verdana"/>
          <w:b/>
          <w:bCs/>
          <w:color w:val="690302"/>
          <w:spacing w:val="-2"/>
          <w:w w:val="105"/>
          <w:sz w:val="20"/>
          <w:szCs w:val="20"/>
          <w:shd w:val="clear" w:color="auto" w:fill="FFFFFF"/>
        </w:rPr>
      </w:pPr>
    </w:p>
    <w:p w:rsidR="000A20E8" w:rsidRDefault="000A20E8">
      <w:pPr>
        <w:numPr>
          <w:ilvl w:val="0"/>
          <w:numId w:val="2"/>
        </w:numPr>
        <w:shd w:val="clear" w:color="auto" w:fill="FFFFFF"/>
        <w:spacing w:line="240" w:lineRule="exact"/>
        <w:jc w:val="both"/>
        <w:rPr>
          <w:rFonts w:ascii="Verdana" w:hAnsi="Verdana" w:cs="Verdana"/>
          <w:b/>
          <w:bCs/>
          <w:color w:val="690302"/>
          <w:spacing w:val="-2"/>
          <w:w w:val="105"/>
          <w:sz w:val="20"/>
          <w:szCs w:val="20"/>
          <w:shd w:val="clear" w:color="auto" w:fill="FFFFFF"/>
        </w:rPr>
      </w:pPr>
      <w:r w:rsidRPr="000A20E8">
        <w:rPr>
          <w:rFonts w:ascii="Verdana" w:hAnsi="Verdana" w:cs="Verdana"/>
          <w:b/>
          <w:bCs/>
          <w:color w:val="690302"/>
          <w:spacing w:val="-2"/>
          <w:w w:val="105"/>
          <w:sz w:val="20"/>
          <w:szCs w:val="20"/>
          <w:shd w:val="clear" w:color="auto" w:fill="FFFFFF"/>
        </w:rPr>
        <w:t>ESCRITO DE EVALUACIÓN DE PROPUESTAS DE CONVENIO, EN SU CASO (Art. 75.2.3</w:t>
      </w:r>
      <w:r w:rsidR="00185B90">
        <w:rPr>
          <w:rFonts w:ascii="Verdana" w:hAnsi="Verdana" w:cs="Verdana"/>
          <w:b/>
          <w:bCs/>
          <w:color w:val="690302"/>
          <w:spacing w:val="-2"/>
          <w:w w:val="105"/>
          <w:sz w:val="20"/>
          <w:szCs w:val="20"/>
          <w:shd w:val="clear" w:color="auto" w:fill="FFFFFF"/>
        </w:rPr>
        <w:t xml:space="preserve"> y 99</w:t>
      </w:r>
      <w:r w:rsidRPr="000A20E8">
        <w:rPr>
          <w:rFonts w:ascii="Verdana" w:hAnsi="Verdana" w:cs="Verdana"/>
          <w:b/>
          <w:bCs/>
          <w:color w:val="690302"/>
          <w:spacing w:val="-2"/>
          <w:w w:val="105"/>
          <w:sz w:val="20"/>
          <w:szCs w:val="20"/>
          <w:shd w:val="clear" w:color="auto" w:fill="FFFFFF"/>
        </w:rPr>
        <w:t>)</w:t>
      </w:r>
    </w:p>
    <w:p w:rsidR="000A20E8" w:rsidRDefault="000A20E8" w:rsidP="000A20E8">
      <w:pPr>
        <w:pStyle w:val="Prrafodelista"/>
        <w:rPr>
          <w:rFonts w:ascii="Verdana" w:hAnsi="Verdana" w:cs="Verdana"/>
          <w:b/>
          <w:bCs/>
          <w:color w:val="690302"/>
          <w:spacing w:val="-2"/>
          <w:w w:val="105"/>
          <w:sz w:val="20"/>
          <w:szCs w:val="20"/>
          <w:shd w:val="clear" w:color="auto" w:fill="FFFFFF"/>
        </w:rPr>
      </w:pPr>
    </w:p>
    <w:p w:rsidR="000A20E8" w:rsidRPr="000A20E8" w:rsidRDefault="000A20E8">
      <w:pPr>
        <w:numPr>
          <w:ilvl w:val="0"/>
          <w:numId w:val="2"/>
        </w:numPr>
        <w:shd w:val="clear" w:color="auto" w:fill="FFFFFF"/>
        <w:spacing w:line="240" w:lineRule="exact"/>
        <w:jc w:val="both"/>
        <w:rPr>
          <w:rFonts w:ascii="Verdana" w:hAnsi="Verdana" w:cs="Verdana"/>
          <w:b/>
          <w:bCs/>
          <w:color w:val="690302"/>
          <w:spacing w:val="-2"/>
          <w:w w:val="105"/>
          <w:sz w:val="20"/>
          <w:szCs w:val="20"/>
          <w:shd w:val="clear" w:color="auto" w:fill="FFFFFF"/>
        </w:rPr>
      </w:pPr>
      <w:r>
        <w:rPr>
          <w:rFonts w:ascii="Verdana" w:hAnsi="Verdana" w:cs="Verdana"/>
          <w:b/>
          <w:bCs/>
          <w:color w:val="690302"/>
          <w:spacing w:val="-2"/>
          <w:w w:val="105"/>
          <w:sz w:val="20"/>
          <w:szCs w:val="20"/>
          <w:shd w:val="clear" w:color="auto" w:fill="FFFFFF"/>
        </w:rPr>
        <w:t>PLAN DE LIQUIDACIÓN, EN SU CASO (Art. 75.2.4</w:t>
      </w:r>
      <w:r w:rsidR="00185B90">
        <w:rPr>
          <w:rFonts w:ascii="Verdana" w:hAnsi="Verdana" w:cs="Verdana"/>
          <w:b/>
          <w:bCs/>
          <w:color w:val="690302"/>
          <w:spacing w:val="-2"/>
          <w:w w:val="105"/>
          <w:sz w:val="20"/>
          <w:szCs w:val="20"/>
          <w:shd w:val="clear" w:color="auto" w:fill="FFFFFF"/>
        </w:rPr>
        <w:t xml:space="preserve"> y 148</w:t>
      </w:r>
      <w:r>
        <w:rPr>
          <w:rFonts w:ascii="Verdana" w:hAnsi="Verdana" w:cs="Verdana"/>
          <w:b/>
          <w:bCs/>
          <w:color w:val="690302"/>
          <w:spacing w:val="-2"/>
          <w:w w:val="105"/>
          <w:sz w:val="20"/>
          <w:szCs w:val="20"/>
          <w:shd w:val="clear" w:color="auto" w:fill="FFFFFF"/>
        </w:rPr>
        <w:t>)</w:t>
      </w:r>
    </w:p>
    <w:p w:rsidR="00D22304" w:rsidRDefault="00D22304">
      <w:pPr>
        <w:shd w:val="clear" w:color="auto" w:fill="FFFFFF"/>
        <w:spacing w:line="240" w:lineRule="exact"/>
        <w:ind w:left="379"/>
        <w:jc w:val="both"/>
        <w:rPr>
          <w:rFonts w:ascii="Verdana" w:hAnsi="Verdana" w:cs="Verdana"/>
          <w:sz w:val="20"/>
          <w:szCs w:val="20"/>
        </w:rPr>
      </w:pPr>
    </w:p>
    <w:p w:rsidR="00D22304" w:rsidRPr="007F5472" w:rsidRDefault="000A20E8">
      <w:pPr>
        <w:numPr>
          <w:ilvl w:val="0"/>
          <w:numId w:val="2"/>
        </w:numPr>
        <w:shd w:val="clear" w:color="auto" w:fill="FFFFFF"/>
        <w:spacing w:line="240" w:lineRule="exact"/>
        <w:jc w:val="both"/>
      </w:pPr>
      <w:r>
        <w:rPr>
          <w:rFonts w:ascii="Verdana" w:hAnsi="Verdana" w:cs="Verdana"/>
          <w:b/>
          <w:bCs/>
          <w:color w:val="650304"/>
          <w:spacing w:val="-1"/>
          <w:sz w:val="20"/>
          <w:szCs w:val="20"/>
        </w:rPr>
        <w:t xml:space="preserve">CONCLUSIONES SOBRE LA </w:t>
      </w:r>
      <w:r w:rsidR="00F26E3C">
        <w:rPr>
          <w:rFonts w:ascii="Verdana" w:hAnsi="Verdana" w:cs="Verdana"/>
          <w:b/>
          <w:bCs/>
          <w:color w:val="650304"/>
          <w:spacing w:val="-1"/>
          <w:sz w:val="20"/>
          <w:szCs w:val="20"/>
        </w:rPr>
        <w:t>SITUACIÓN PATRIMONIAL DEL DEUDOR</w:t>
      </w:r>
      <w:r>
        <w:rPr>
          <w:rFonts w:ascii="Verdana" w:hAnsi="Verdana" w:cs="Verdana"/>
          <w:b/>
          <w:bCs/>
          <w:color w:val="650304"/>
          <w:spacing w:val="-1"/>
          <w:sz w:val="20"/>
          <w:szCs w:val="20"/>
        </w:rPr>
        <w:t xml:space="preserve"> (Art. 75.3)</w:t>
      </w:r>
    </w:p>
    <w:p w:rsidR="00D22304" w:rsidRDefault="00D22304">
      <w:pPr>
        <w:shd w:val="clear" w:color="auto" w:fill="FFFFFF"/>
        <w:spacing w:line="240" w:lineRule="exact"/>
        <w:jc w:val="both"/>
        <w:rPr>
          <w:rFonts w:ascii="Verdana" w:hAnsi="Verdana" w:cs="Verdana"/>
          <w:b/>
          <w:bCs/>
          <w:color w:val="650304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  <w:b/>
          <w:bCs/>
          <w:color w:val="650304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  <w:b/>
          <w:bCs/>
          <w:color w:val="650304"/>
          <w:sz w:val="20"/>
          <w:szCs w:val="20"/>
        </w:rPr>
      </w:pPr>
    </w:p>
    <w:p w:rsidR="00D22304" w:rsidRDefault="00F26E3C">
      <w:pPr>
        <w:shd w:val="clear" w:color="auto" w:fill="FFFFFF"/>
        <w:spacing w:line="240" w:lineRule="exact"/>
      </w:pPr>
      <w:r>
        <w:rPr>
          <w:rFonts w:ascii="Verdana" w:hAnsi="Verdana" w:cs="Verdana"/>
          <w:b/>
          <w:bCs/>
          <w:color w:val="650304"/>
          <w:spacing w:val="-4"/>
          <w:sz w:val="20"/>
          <w:szCs w:val="20"/>
        </w:rPr>
        <w:t>ANEXOS</w:t>
      </w: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  <w:b/>
          <w:bCs/>
          <w:color w:val="650304"/>
          <w:spacing w:val="-4"/>
          <w:sz w:val="20"/>
          <w:szCs w:val="20"/>
        </w:rPr>
      </w:pPr>
    </w:p>
    <w:p w:rsidR="00D22304" w:rsidRDefault="00F26E3C">
      <w:pPr>
        <w:shd w:val="clear" w:color="auto" w:fill="FFFFFF"/>
        <w:spacing w:line="240" w:lineRule="exact"/>
        <w:ind w:left="1418" w:hanging="1418"/>
      </w:pPr>
      <w:r>
        <w:rPr>
          <w:rFonts w:ascii="Verdana" w:hAnsi="Verdana" w:cs="Verdana"/>
          <w:b/>
          <w:bCs/>
          <w:color w:val="650304"/>
          <w:spacing w:val="-4"/>
          <w:sz w:val="20"/>
          <w:szCs w:val="20"/>
        </w:rPr>
        <w:t xml:space="preserve">Anexo I:    </w:t>
      </w:r>
      <w:r>
        <w:rPr>
          <w:rFonts w:ascii="Verdana" w:hAnsi="Verdana" w:cs="Verdana"/>
          <w:b/>
          <w:bCs/>
          <w:color w:val="650304"/>
          <w:spacing w:val="-4"/>
          <w:sz w:val="20"/>
          <w:szCs w:val="20"/>
        </w:rPr>
        <w:tab/>
      </w:r>
      <w:r>
        <w:rPr>
          <w:rFonts w:ascii="Verdana" w:hAnsi="Verdana" w:cs="Verdana"/>
          <w:color w:val="000000"/>
          <w:spacing w:val="-4"/>
          <w:sz w:val="20"/>
          <w:szCs w:val="20"/>
        </w:rPr>
        <w:t>Inventario de la masa activa</w:t>
      </w:r>
    </w:p>
    <w:p w:rsidR="00D22304" w:rsidRDefault="00F26E3C">
      <w:pPr>
        <w:shd w:val="clear" w:color="auto" w:fill="FFFFFF"/>
        <w:spacing w:line="240" w:lineRule="exact"/>
        <w:ind w:left="1418" w:hanging="1418"/>
      </w:pPr>
      <w:r>
        <w:rPr>
          <w:rFonts w:ascii="Verdana" w:hAnsi="Verdana" w:cs="Verdana"/>
          <w:b/>
          <w:bCs/>
          <w:color w:val="650304"/>
          <w:spacing w:val="-4"/>
          <w:sz w:val="20"/>
          <w:szCs w:val="20"/>
        </w:rPr>
        <w:t xml:space="preserve">Anexo II:     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Lista de acreedores.</w:t>
      </w:r>
    </w:p>
    <w:p w:rsidR="00D22304" w:rsidRDefault="00F26E3C">
      <w:pPr>
        <w:shd w:val="clear" w:color="auto" w:fill="FFFFFF"/>
        <w:spacing w:line="240" w:lineRule="exact"/>
        <w:ind w:left="1418" w:hanging="1418"/>
        <w:rPr>
          <w:rFonts w:ascii="Verdana" w:hAnsi="Verdana" w:cs="Verdana"/>
          <w:color w:val="000000"/>
          <w:spacing w:val="-4"/>
          <w:sz w:val="20"/>
          <w:szCs w:val="20"/>
        </w:rPr>
      </w:pPr>
      <w:r>
        <w:rPr>
          <w:rFonts w:ascii="Verdana" w:hAnsi="Verdana" w:cs="Verdana"/>
          <w:b/>
          <w:bCs/>
          <w:color w:val="650304"/>
          <w:spacing w:val="-4"/>
          <w:sz w:val="20"/>
          <w:szCs w:val="20"/>
        </w:rPr>
        <w:t xml:space="preserve">Anexo III:   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Créditos contra la Masa</w:t>
      </w:r>
    </w:p>
    <w:p w:rsidR="00F95577" w:rsidRDefault="00F95577">
      <w:pPr>
        <w:shd w:val="clear" w:color="auto" w:fill="FFFFFF"/>
        <w:spacing w:line="240" w:lineRule="exact"/>
        <w:ind w:left="1418" w:hanging="1418"/>
      </w:pPr>
      <w:r>
        <w:rPr>
          <w:rFonts w:ascii="Verdana" w:hAnsi="Verdana" w:cs="Verdana"/>
          <w:b/>
          <w:bCs/>
          <w:color w:val="650304"/>
          <w:spacing w:val="-4"/>
          <w:sz w:val="20"/>
          <w:szCs w:val="20"/>
        </w:rPr>
        <w:t>Anexo IV:</w:t>
      </w:r>
      <w:r>
        <w:t xml:space="preserve"> </w:t>
      </w:r>
      <w:r>
        <w:tab/>
      </w:r>
      <w:r w:rsidRPr="00F95577">
        <w:rPr>
          <w:rFonts w:ascii="Verdana" w:hAnsi="Verdana" w:cs="Verdana"/>
          <w:color w:val="000000"/>
          <w:spacing w:val="-4"/>
          <w:sz w:val="20"/>
          <w:szCs w:val="20"/>
        </w:rPr>
        <w:t>Plan de liquidación</w:t>
      </w:r>
    </w:p>
    <w:p w:rsidR="00D22304" w:rsidRDefault="00D22304">
      <w:pPr>
        <w:shd w:val="clear" w:color="auto" w:fill="FFFFFF"/>
        <w:spacing w:line="240" w:lineRule="exact"/>
        <w:ind w:left="1418" w:hanging="1418"/>
        <w:rPr>
          <w:rFonts w:ascii="Verdana" w:hAnsi="Verdana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  <w:b/>
          <w:color w:val="690302"/>
          <w:spacing w:val="-1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ind w:left="19"/>
        <w:rPr>
          <w:rFonts w:ascii="Verdana" w:hAnsi="Verdana" w:cs="Verdana"/>
          <w:b/>
          <w:color w:val="690302"/>
          <w:spacing w:val="-1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ind w:left="19"/>
        <w:rPr>
          <w:rFonts w:ascii="Verdana" w:hAnsi="Verdana" w:cs="Verdana"/>
          <w:b/>
          <w:color w:val="690302"/>
          <w:spacing w:val="-1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ind w:left="19"/>
        <w:rPr>
          <w:rFonts w:ascii="Verdana" w:hAnsi="Verdana" w:cs="Verdana"/>
          <w:b/>
          <w:color w:val="690302"/>
          <w:spacing w:val="-1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ind w:left="19"/>
        <w:rPr>
          <w:rFonts w:ascii="Verdana" w:hAnsi="Verdana" w:cs="Verdana"/>
          <w:b/>
          <w:color w:val="690302"/>
          <w:spacing w:val="-1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ind w:left="19"/>
        <w:rPr>
          <w:rFonts w:ascii="Verdana" w:hAnsi="Verdana" w:cs="Verdana"/>
          <w:b/>
          <w:color w:val="690302"/>
          <w:spacing w:val="-1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ind w:left="19"/>
        <w:rPr>
          <w:rFonts w:ascii="Verdana" w:hAnsi="Verdana" w:cs="Verdana"/>
          <w:b/>
          <w:color w:val="690302"/>
          <w:spacing w:val="-1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ind w:left="19"/>
        <w:rPr>
          <w:rFonts w:ascii="Verdana" w:hAnsi="Verdana" w:cs="Verdana"/>
          <w:b/>
          <w:color w:val="690302"/>
          <w:spacing w:val="-1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ind w:left="19"/>
        <w:rPr>
          <w:rFonts w:ascii="Verdana" w:hAnsi="Verdana" w:cs="Verdana"/>
          <w:b/>
          <w:color w:val="690302"/>
          <w:spacing w:val="-1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ind w:left="19"/>
        <w:rPr>
          <w:rFonts w:ascii="Verdana" w:hAnsi="Verdana" w:cs="Verdana"/>
          <w:b/>
          <w:color w:val="690302"/>
          <w:spacing w:val="-1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ind w:left="19"/>
        <w:rPr>
          <w:rFonts w:ascii="Verdana" w:hAnsi="Verdana" w:cs="Verdana"/>
          <w:b/>
          <w:color w:val="690302"/>
          <w:spacing w:val="-1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ind w:left="19"/>
        <w:rPr>
          <w:rFonts w:ascii="Verdana" w:hAnsi="Verdana" w:cs="Verdana"/>
          <w:b/>
          <w:color w:val="690302"/>
          <w:spacing w:val="-1"/>
          <w:sz w:val="20"/>
          <w:szCs w:val="20"/>
        </w:rPr>
      </w:pPr>
    </w:p>
    <w:p w:rsidR="00D22304" w:rsidRDefault="00F26E3C">
      <w:pPr>
        <w:shd w:val="clear" w:color="auto" w:fill="FFFFFF"/>
        <w:spacing w:line="240" w:lineRule="exact"/>
        <w:ind w:left="19"/>
        <w:rPr>
          <w:rFonts w:ascii="Verdana" w:hAnsi="Verdana" w:cs="Verdana"/>
          <w:b/>
          <w:color w:val="690302"/>
          <w:spacing w:val="-1"/>
          <w:sz w:val="20"/>
          <w:szCs w:val="20"/>
        </w:rPr>
      </w:pPr>
      <w:r>
        <w:br w:type="page"/>
      </w:r>
    </w:p>
    <w:p w:rsidR="00507E95" w:rsidRDefault="00507E95" w:rsidP="00507E95">
      <w:pPr>
        <w:shd w:val="clear" w:color="auto" w:fill="FFFFFF"/>
        <w:spacing w:line="240" w:lineRule="exact"/>
        <w:jc w:val="both"/>
      </w:pPr>
      <w:r>
        <w:rPr>
          <w:rFonts w:ascii="Verdana" w:hAnsi="Verdana" w:cs="Verdana"/>
          <w:b/>
          <w:color w:val="690302"/>
          <w:spacing w:val="-5"/>
          <w:sz w:val="20"/>
          <w:szCs w:val="20"/>
        </w:rPr>
        <w:lastRenderedPageBreak/>
        <w:t xml:space="preserve">1.- </w:t>
      </w:r>
      <w:r>
        <w:rPr>
          <w:rFonts w:ascii="Verdana" w:hAnsi="Verdana" w:cs="Verdana"/>
          <w:b/>
          <w:bCs/>
          <w:color w:val="690302"/>
          <w:w w:val="105"/>
          <w:sz w:val="20"/>
          <w:szCs w:val="20"/>
        </w:rPr>
        <w:t>ANÁLISIS DE LOS DATOS Y CIRCUNSTANCIAS DEL DEUDOR EXPRESADOS EN LA MEMORIA (Art. 75.1.1)</w:t>
      </w: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  <w:b/>
          <w:color w:val="690302"/>
          <w:spacing w:val="-5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ind w:right="14"/>
        <w:jc w:val="both"/>
        <w:rPr>
          <w:rFonts w:ascii="Verdana" w:hAnsi="Verdana" w:cs="Verdana"/>
          <w:color w:val="690302"/>
          <w:spacing w:val="-5"/>
          <w:sz w:val="20"/>
          <w:szCs w:val="20"/>
        </w:rPr>
      </w:pPr>
    </w:p>
    <w:p w:rsidR="00E3084B" w:rsidRDefault="00BE0830">
      <w:pPr>
        <w:shd w:val="clear" w:color="auto" w:fill="FFFFFF"/>
        <w:spacing w:line="240" w:lineRule="exact"/>
        <w:ind w:right="14"/>
        <w:jc w:val="both"/>
        <w:rPr>
          <w:rFonts w:ascii="Verdana" w:hAnsi="Verdana" w:cs="Verdana"/>
          <w:color w:val="000000"/>
          <w:spacing w:val="1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…………………….. </w:t>
      </w:r>
      <w:r w:rsidR="004A2413"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 w:rsidR="00E3084B">
        <w:rPr>
          <w:rFonts w:ascii="Verdana" w:hAnsi="Verdana" w:cs="Verdana"/>
          <w:color w:val="000000"/>
          <w:spacing w:val="1"/>
          <w:sz w:val="20"/>
          <w:szCs w:val="20"/>
        </w:rPr>
        <w:t xml:space="preserve">tiene una vivienda sita en la calle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…………………….. 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de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……………………..  </w:t>
      </w:r>
    </w:p>
    <w:p w:rsidR="00E3084B" w:rsidRDefault="00E3084B">
      <w:pPr>
        <w:shd w:val="clear" w:color="auto" w:fill="FFFFFF"/>
        <w:spacing w:line="240" w:lineRule="exact"/>
        <w:ind w:right="14"/>
        <w:jc w:val="both"/>
        <w:rPr>
          <w:rFonts w:ascii="Verdana" w:hAnsi="Verdana" w:cs="Verdana"/>
          <w:color w:val="000000"/>
          <w:spacing w:val="1"/>
          <w:sz w:val="20"/>
          <w:szCs w:val="20"/>
        </w:rPr>
      </w:pPr>
    </w:p>
    <w:p w:rsidR="00D22304" w:rsidRDefault="00F26E3C">
      <w:pPr>
        <w:shd w:val="clear" w:color="auto" w:fill="FFFFFF"/>
        <w:spacing w:line="240" w:lineRule="exact"/>
        <w:ind w:right="14"/>
        <w:jc w:val="both"/>
      </w:pP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Para comprar </w:t>
      </w:r>
      <w:r w:rsidR="00E3084B">
        <w:rPr>
          <w:rFonts w:ascii="Verdana" w:hAnsi="Verdana" w:cs="Verdana"/>
          <w:color w:val="000000"/>
          <w:spacing w:val="1"/>
          <w:sz w:val="20"/>
          <w:szCs w:val="20"/>
        </w:rPr>
        <w:t xml:space="preserve">esa propiedad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se endeudó </w:t>
      </w:r>
      <w:r w:rsidR="00E3084B">
        <w:rPr>
          <w:rFonts w:ascii="Verdana" w:hAnsi="Verdana" w:cs="Verdana"/>
          <w:color w:val="000000"/>
          <w:spacing w:val="1"/>
          <w:sz w:val="20"/>
          <w:szCs w:val="20"/>
        </w:rPr>
        <w:t xml:space="preserve">con una hipoteca de </w:t>
      </w:r>
      <w:r w:rsidR="00BE0830">
        <w:rPr>
          <w:rFonts w:ascii="Verdana" w:hAnsi="Verdana" w:cs="Verdana"/>
          <w:color w:val="000000"/>
          <w:spacing w:val="1"/>
          <w:sz w:val="20"/>
          <w:szCs w:val="20"/>
        </w:rPr>
        <w:t xml:space="preserve">……………………..  </w:t>
      </w:r>
    </w:p>
    <w:p w:rsidR="00D22304" w:rsidRDefault="00D22304">
      <w:pPr>
        <w:shd w:val="clear" w:color="auto" w:fill="FFFFFF"/>
        <w:spacing w:line="240" w:lineRule="exact"/>
        <w:ind w:right="14"/>
        <w:jc w:val="both"/>
        <w:rPr>
          <w:rFonts w:ascii="Verdana" w:hAnsi="Verdana" w:cs="Verdana"/>
          <w:color w:val="000000"/>
          <w:spacing w:val="1"/>
          <w:sz w:val="20"/>
          <w:szCs w:val="20"/>
        </w:rPr>
      </w:pPr>
    </w:p>
    <w:p w:rsidR="001A736E" w:rsidRDefault="00F26E3C">
      <w:pPr>
        <w:shd w:val="clear" w:color="auto" w:fill="FFFFFF"/>
        <w:spacing w:line="240" w:lineRule="exact"/>
        <w:ind w:right="14"/>
        <w:jc w:val="both"/>
        <w:rPr>
          <w:rFonts w:ascii="Verdana" w:hAnsi="Verdana" w:cs="Verdana"/>
          <w:color w:val="000000"/>
          <w:spacing w:val="1"/>
          <w:sz w:val="20"/>
          <w:szCs w:val="20"/>
        </w:rPr>
      </w:pPr>
      <w:r w:rsidRPr="00F930C8">
        <w:rPr>
          <w:rFonts w:ascii="Verdana" w:hAnsi="Verdana" w:cs="Verdana"/>
          <w:color w:val="000000"/>
          <w:spacing w:val="1"/>
          <w:sz w:val="20"/>
          <w:szCs w:val="20"/>
        </w:rPr>
        <w:t xml:space="preserve">Existe un capital pendiente de amortizar de hipoteca de </w:t>
      </w:r>
      <w:r w:rsidR="00BE0830">
        <w:rPr>
          <w:rFonts w:ascii="Verdana" w:hAnsi="Verdana" w:cs="Verdana"/>
          <w:color w:val="000000"/>
          <w:spacing w:val="1"/>
          <w:sz w:val="20"/>
          <w:szCs w:val="20"/>
        </w:rPr>
        <w:t xml:space="preserve">……………………..  </w:t>
      </w:r>
    </w:p>
    <w:p w:rsidR="001A736E" w:rsidRDefault="001A736E">
      <w:pPr>
        <w:shd w:val="clear" w:color="auto" w:fill="FFFFFF"/>
        <w:spacing w:line="240" w:lineRule="exact"/>
        <w:ind w:right="14"/>
        <w:jc w:val="both"/>
        <w:rPr>
          <w:rFonts w:ascii="Verdana" w:hAnsi="Verdana" w:cs="Verdana"/>
          <w:color w:val="000000"/>
          <w:spacing w:val="1"/>
          <w:sz w:val="20"/>
          <w:szCs w:val="20"/>
        </w:rPr>
      </w:pPr>
    </w:p>
    <w:p w:rsidR="00681CAD" w:rsidRDefault="00681CAD">
      <w:pPr>
        <w:shd w:val="clear" w:color="auto" w:fill="FFFFFF"/>
        <w:spacing w:line="240" w:lineRule="exact"/>
        <w:ind w:right="14"/>
        <w:jc w:val="both"/>
        <w:rPr>
          <w:rFonts w:ascii="Verdana" w:hAnsi="Verdana" w:cs="Verdana"/>
          <w:color w:val="000000"/>
          <w:spacing w:val="1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Actualmente vive </w:t>
      </w:r>
      <w:r w:rsidR="00F16CE7">
        <w:rPr>
          <w:rFonts w:ascii="Verdana" w:hAnsi="Verdana" w:cs="Verdana"/>
          <w:color w:val="000000"/>
          <w:spacing w:val="1"/>
          <w:sz w:val="20"/>
          <w:szCs w:val="20"/>
        </w:rPr>
        <w:t xml:space="preserve">en un piso de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alquiler</w:t>
      </w:r>
      <w:r w:rsidR="00F16CE7">
        <w:rPr>
          <w:rFonts w:ascii="Verdana" w:hAnsi="Verdana" w:cs="Verdana"/>
          <w:color w:val="000000"/>
          <w:spacing w:val="1"/>
          <w:sz w:val="20"/>
          <w:szCs w:val="20"/>
        </w:rPr>
        <w:t xml:space="preserve"> en </w:t>
      </w:r>
      <w:r w:rsidR="00BE0830">
        <w:rPr>
          <w:rFonts w:ascii="Verdana" w:hAnsi="Verdana" w:cs="Verdana"/>
          <w:color w:val="000000"/>
          <w:spacing w:val="1"/>
          <w:sz w:val="20"/>
          <w:szCs w:val="20"/>
        </w:rPr>
        <w:t xml:space="preserve">……………………..  </w:t>
      </w:r>
    </w:p>
    <w:p w:rsidR="00F26E3C" w:rsidRDefault="00F26E3C">
      <w:pPr>
        <w:shd w:val="clear" w:color="auto" w:fill="FFFFFF"/>
        <w:spacing w:line="240" w:lineRule="exact"/>
        <w:ind w:right="14"/>
        <w:jc w:val="both"/>
        <w:rPr>
          <w:rFonts w:ascii="Verdana" w:hAnsi="Verdana" w:cs="Verdana"/>
          <w:color w:val="000000"/>
          <w:spacing w:val="1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  <w:b/>
          <w:bCs/>
          <w:color w:val="690302"/>
          <w:spacing w:val="-5"/>
          <w:sz w:val="20"/>
          <w:szCs w:val="20"/>
        </w:rPr>
      </w:pPr>
    </w:p>
    <w:p w:rsidR="00507E95" w:rsidRDefault="00507E95" w:rsidP="00507E95">
      <w:pPr>
        <w:shd w:val="clear" w:color="auto" w:fill="FFFFFF"/>
        <w:spacing w:line="240" w:lineRule="exact"/>
        <w:jc w:val="both"/>
      </w:pPr>
      <w:r>
        <w:rPr>
          <w:rFonts w:ascii="Verdana" w:hAnsi="Verdana" w:cs="Verdana"/>
          <w:b/>
          <w:bCs/>
          <w:color w:val="690302"/>
          <w:w w:val="105"/>
          <w:sz w:val="20"/>
          <w:szCs w:val="20"/>
        </w:rPr>
        <w:t>2.- ESTADO DE LA CONTABILIDAD DEL DEUDOR Y, EN SU CASO, JUICIO SOBRE SUS CUENTAS, ESTADOS FINANCIEROS, INFORMES Y MEMORIA (Art. 75.1.2)</w:t>
      </w:r>
    </w:p>
    <w:p w:rsidR="00D22304" w:rsidRPr="00F930C8" w:rsidRDefault="00D22304" w:rsidP="00F930C8">
      <w:pPr>
        <w:shd w:val="clear" w:color="auto" w:fill="FFFFFF"/>
        <w:spacing w:line="240" w:lineRule="exact"/>
        <w:ind w:right="14"/>
        <w:jc w:val="both"/>
        <w:rPr>
          <w:rFonts w:ascii="Verdana" w:hAnsi="Verdana" w:cs="Verdana"/>
          <w:color w:val="000000"/>
          <w:spacing w:val="1"/>
          <w:sz w:val="20"/>
          <w:szCs w:val="20"/>
        </w:rPr>
      </w:pPr>
    </w:p>
    <w:p w:rsidR="00D22304" w:rsidRPr="00F930C8" w:rsidRDefault="00F26E3C">
      <w:pPr>
        <w:shd w:val="clear" w:color="auto" w:fill="FFFFFF"/>
        <w:spacing w:line="240" w:lineRule="exact"/>
        <w:ind w:right="14"/>
        <w:jc w:val="both"/>
        <w:rPr>
          <w:rFonts w:ascii="Verdana" w:hAnsi="Verdana" w:cs="Verdana"/>
          <w:color w:val="000000"/>
          <w:spacing w:val="1"/>
          <w:sz w:val="20"/>
          <w:szCs w:val="20"/>
        </w:rPr>
      </w:pPr>
      <w:r w:rsidRPr="00F930C8">
        <w:rPr>
          <w:rFonts w:ascii="Verdana" w:hAnsi="Verdana" w:cs="Verdana"/>
          <w:color w:val="000000"/>
          <w:spacing w:val="1"/>
          <w:sz w:val="20"/>
          <w:szCs w:val="20"/>
        </w:rPr>
        <w:t>La contabilidad del deud</w:t>
      </w:r>
      <w:r w:rsidR="00681CAD" w:rsidRPr="00F930C8">
        <w:rPr>
          <w:rFonts w:ascii="Verdana" w:hAnsi="Verdana" w:cs="Verdana"/>
          <w:color w:val="000000"/>
          <w:spacing w:val="1"/>
          <w:sz w:val="20"/>
          <w:szCs w:val="20"/>
        </w:rPr>
        <w:t xml:space="preserve">or es prácticamente inexistente. </w:t>
      </w:r>
      <w:r w:rsidR="00681CAD" w:rsidRPr="00F930C8">
        <w:rPr>
          <w:rFonts w:ascii="Verdana" w:hAnsi="Verdana" w:cs="Verdana" w:hint="eastAsia"/>
          <w:color w:val="000000"/>
          <w:spacing w:val="1"/>
          <w:sz w:val="20"/>
          <w:szCs w:val="20"/>
        </w:rPr>
        <w:t>E</w:t>
      </w:r>
      <w:r w:rsidR="00681CAD" w:rsidRPr="00F930C8">
        <w:rPr>
          <w:rFonts w:ascii="Verdana" w:hAnsi="Verdana" w:cs="Verdana"/>
          <w:color w:val="000000"/>
          <w:spacing w:val="1"/>
          <w:sz w:val="20"/>
          <w:szCs w:val="20"/>
        </w:rPr>
        <w:t>l único ingreso que tiene es su salario</w:t>
      </w:r>
      <w:r w:rsidR="00F930C8" w:rsidRPr="00F930C8">
        <w:rPr>
          <w:rFonts w:ascii="Verdana" w:hAnsi="Verdana" w:cs="Verdana"/>
          <w:color w:val="000000"/>
          <w:spacing w:val="1"/>
          <w:sz w:val="20"/>
          <w:szCs w:val="20"/>
        </w:rPr>
        <w:t>.</w:t>
      </w:r>
    </w:p>
    <w:p w:rsidR="00D22304" w:rsidRPr="00F930C8" w:rsidRDefault="00D22304">
      <w:pPr>
        <w:shd w:val="clear" w:color="auto" w:fill="FFFFFF"/>
        <w:spacing w:line="240" w:lineRule="exact"/>
        <w:ind w:right="14"/>
        <w:jc w:val="both"/>
        <w:rPr>
          <w:rFonts w:ascii="Verdana" w:hAnsi="Verdana" w:cs="Verdana"/>
          <w:color w:val="000000"/>
          <w:spacing w:val="1"/>
          <w:sz w:val="20"/>
          <w:szCs w:val="20"/>
        </w:rPr>
      </w:pPr>
    </w:p>
    <w:p w:rsidR="00D22304" w:rsidRDefault="00D22304">
      <w:pPr>
        <w:shd w:val="clear" w:color="auto" w:fill="FFFFFF"/>
        <w:suppressAutoHyphens/>
        <w:spacing w:line="240" w:lineRule="exact"/>
        <w:jc w:val="both"/>
        <w:rPr>
          <w:rFonts w:ascii="Verdana" w:hAnsi="Verdana" w:cs="Verdana"/>
          <w:b/>
          <w:bCs/>
          <w:color w:val="690302"/>
          <w:spacing w:val="-5"/>
          <w:sz w:val="20"/>
          <w:szCs w:val="20"/>
        </w:rPr>
      </w:pPr>
    </w:p>
    <w:p w:rsidR="00507E95" w:rsidRDefault="00507E95" w:rsidP="00507E95">
      <w:pPr>
        <w:shd w:val="clear" w:color="auto" w:fill="FFFFFF"/>
        <w:spacing w:line="240" w:lineRule="exact"/>
        <w:jc w:val="both"/>
      </w:pPr>
      <w:r>
        <w:rPr>
          <w:rFonts w:ascii="Verdana" w:hAnsi="Verdana" w:cs="Verdana"/>
          <w:b/>
          <w:bCs/>
          <w:color w:val="690302"/>
          <w:w w:val="105"/>
          <w:sz w:val="20"/>
          <w:szCs w:val="20"/>
        </w:rPr>
        <w:t>3.- MEMORIA DE LAS DECISIONES Y ACTUACIONES DE LA ADMINISTRACIÓN CONCURSAL (Art. 75.1.3)</w:t>
      </w:r>
    </w:p>
    <w:p w:rsidR="00D22304" w:rsidRDefault="00D22304">
      <w:pPr>
        <w:shd w:val="clear" w:color="auto" w:fill="FFFFFF"/>
        <w:suppressAutoHyphens/>
        <w:spacing w:line="240" w:lineRule="exact"/>
        <w:ind w:left="454" w:hanging="680"/>
        <w:jc w:val="both"/>
        <w:rPr>
          <w:rFonts w:ascii="Verdana" w:hAnsi="Verdana"/>
          <w:sz w:val="20"/>
          <w:szCs w:val="20"/>
        </w:rPr>
      </w:pPr>
    </w:p>
    <w:p w:rsidR="00D22304" w:rsidRDefault="00F26E3C">
      <w:pPr>
        <w:shd w:val="clear" w:color="auto" w:fill="FFFFFF"/>
        <w:suppressAutoHyphens/>
        <w:spacing w:line="240" w:lineRule="exact"/>
        <w:ind w:left="-226"/>
        <w:jc w:val="both"/>
      </w:pPr>
      <w:r>
        <w:rPr>
          <w:rFonts w:ascii="Verdana" w:hAnsi="Verdana" w:cs="Verdana"/>
          <w:color w:val="000000"/>
          <w:spacing w:val="1"/>
          <w:sz w:val="20"/>
          <w:szCs w:val="20"/>
        </w:rPr>
        <w:tab/>
        <w:t xml:space="preserve">Desde la aceptación del cargo de esta Administración concursal, las actuaciones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realizadas han sido las siguientes:</w:t>
      </w:r>
    </w:p>
    <w:p w:rsidR="00D22304" w:rsidRDefault="00D22304">
      <w:pPr>
        <w:shd w:val="clear" w:color="auto" w:fill="FFFFFF"/>
        <w:spacing w:line="240" w:lineRule="exact"/>
        <w:ind w:right="5"/>
        <w:jc w:val="both"/>
        <w:rPr>
          <w:rFonts w:ascii="Verdana" w:hAnsi="Verdana" w:cs="Verdana"/>
          <w:color w:val="000000"/>
          <w:spacing w:val="2"/>
          <w:sz w:val="20"/>
          <w:szCs w:val="20"/>
        </w:rPr>
      </w:pPr>
    </w:p>
    <w:p w:rsidR="00D22304" w:rsidRDefault="00BE0830">
      <w:pPr>
        <w:numPr>
          <w:ilvl w:val="0"/>
          <w:numId w:val="3"/>
        </w:numPr>
        <w:shd w:val="clear" w:color="auto" w:fill="FFFFFF"/>
        <w:spacing w:line="240" w:lineRule="exact"/>
        <w:ind w:right="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Aceptación del cargo de mediador concursal</w:t>
      </w:r>
    </w:p>
    <w:p w:rsidR="00BE0830" w:rsidRDefault="00BE0830">
      <w:pPr>
        <w:numPr>
          <w:ilvl w:val="0"/>
          <w:numId w:val="3"/>
        </w:numPr>
        <w:shd w:val="clear" w:color="auto" w:fill="FFFFFF"/>
        <w:spacing w:line="240" w:lineRule="exact"/>
        <w:ind w:right="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Convocatoria a los acreedores a la reunión</w:t>
      </w:r>
    </w:p>
    <w:p w:rsidR="00D22304" w:rsidRPr="00BE0830" w:rsidRDefault="00BE0830" w:rsidP="00BE0830">
      <w:pPr>
        <w:numPr>
          <w:ilvl w:val="0"/>
          <w:numId w:val="3"/>
        </w:numPr>
        <w:shd w:val="clear" w:color="auto" w:fill="FFFFFF"/>
        <w:spacing w:line="240" w:lineRule="exact"/>
        <w:ind w:right="5"/>
        <w:jc w:val="both"/>
        <w:rPr>
          <w:rFonts w:ascii="Verdana" w:hAnsi="Verdana" w:cs="Verdana"/>
          <w:b/>
          <w:bCs/>
          <w:color w:val="690302"/>
          <w:spacing w:val="-15"/>
          <w:w w:val="112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Solicitud de concurso consecutivo.</w:t>
      </w:r>
    </w:p>
    <w:p w:rsidR="00BE0830" w:rsidRDefault="00BE0830" w:rsidP="00BE0830">
      <w:pPr>
        <w:numPr>
          <w:ilvl w:val="0"/>
          <w:numId w:val="3"/>
        </w:numPr>
        <w:shd w:val="clear" w:color="auto" w:fill="FFFFFF"/>
        <w:spacing w:line="240" w:lineRule="exact"/>
        <w:ind w:right="5"/>
        <w:jc w:val="both"/>
        <w:rPr>
          <w:rFonts w:ascii="Verdana" w:hAnsi="Verdana" w:cs="Verdana"/>
          <w:b/>
          <w:bCs/>
          <w:color w:val="690302"/>
          <w:spacing w:val="-15"/>
          <w:w w:val="112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  <w:b/>
          <w:bCs/>
          <w:color w:val="632423"/>
          <w:spacing w:val="-15"/>
          <w:w w:val="112"/>
          <w:sz w:val="20"/>
          <w:szCs w:val="20"/>
        </w:rPr>
      </w:pPr>
    </w:p>
    <w:p w:rsidR="00507E95" w:rsidRDefault="00507E95" w:rsidP="00507E95">
      <w:pPr>
        <w:shd w:val="clear" w:color="auto" w:fill="FFFFFF"/>
        <w:spacing w:line="240" w:lineRule="exact"/>
        <w:jc w:val="both"/>
      </w:pPr>
      <w:r>
        <w:rPr>
          <w:rFonts w:ascii="Verdana" w:hAnsi="Verdana" w:cs="Verdana"/>
          <w:b/>
          <w:color w:val="690302"/>
          <w:spacing w:val="-2"/>
          <w:w w:val="105"/>
          <w:sz w:val="20"/>
          <w:szCs w:val="20"/>
          <w:shd w:val="clear" w:color="auto" w:fill="FFFFFF"/>
        </w:rPr>
        <w:t xml:space="preserve">4.- INVENTARIO DE LA MASA </w:t>
      </w:r>
      <w:r>
        <w:rPr>
          <w:rFonts w:ascii="Verdana" w:hAnsi="Verdana" w:cs="Verdana"/>
          <w:b/>
          <w:bCs/>
          <w:color w:val="690302"/>
          <w:spacing w:val="-2"/>
          <w:w w:val="105"/>
          <w:sz w:val="20"/>
          <w:szCs w:val="20"/>
          <w:shd w:val="clear" w:color="auto" w:fill="FFFFFF"/>
        </w:rPr>
        <w:t>ACTIVA (Art. 75.2.1)</w:t>
      </w:r>
    </w:p>
    <w:p w:rsidR="00D22304" w:rsidRDefault="00D22304">
      <w:pPr>
        <w:shd w:val="clear" w:color="auto" w:fill="FFFFFF"/>
        <w:tabs>
          <w:tab w:val="left" w:pos="730"/>
        </w:tabs>
        <w:spacing w:line="240" w:lineRule="exact"/>
        <w:rPr>
          <w:rFonts w:ascii="Verdana" w:hAnsi="Verdana" w:cs="Verdana"/>
          <w:b/>
          <w:bCs/>
          <w:color w:val="A6A6A6"/>
          <w:sz w:val="20"/>
          <w:szCs w:val="20"/>
        </w:rPr>
      </w:pPr>
    </w:p>
    <w:p w:rsidR="00D22304" w:rsidRDefault="00F26E3C">
      <w:pPr>
        <w:shd w:val="clear" w:color="auto" w:fill="FFFFFF"/>
        <w:spacing w:line="240" w:lineRule="exact"/>
        <w:jc w:val="both"/>
      </w:pP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Se acompaña al presente 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Inventario de bienes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como 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  <w:u w:val="single"/>
        </w:rPr>
        <w:t>Anexo I.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D22304" w:rsidRDefault="00D22304">
      <w:pPr>
        <w:shd w:val="clear" w:color="auto" w:fill="FFFFFF"/>
        <w:spacing w:line="240" w:lineRule="exact"/>
        <w:jc w:val="both"/>
        <w:rPr>
          <w:rFonts w:ascii="Verdana" w:hAnsi="Verdana"/>
          <w:sz w:val="20"/>
          <w:szCs w:val="20"/>
        </w:rPr>
      </w:pPr>
    </w:p>
    <w:p w:rsidR="00D22304" w:rsidRDefault="00F26E3C" w:rsidP="00977DDC">
      <w:pPr>
        <w:widowControl/>
        <w:jc w:val="both"/>
      </w:pPr>
      <w:r>
        <w:rPr>
          <w:rFonts w:ascii="Verdana" w:hAnsi="Verdana" w:cs="Verdana"/>
          <w:sz w:val="20"/>
          <w:szCs w:val="20"/>
        </w:rPr>
        <w:t xml:space="preserve">La Masa Activa comunicada por el concursado en su solicitud de concurso sumaba un importe de </w:t>
      </w:r>
      <w:r w:rsidR="00BE0830">
        <w:rPr>
          <w:rFonts w:ascii="Verdana" w:hAnsi="Verdana" w:cs="Verdana"/>
          <w:color w:val="000000"/>
          <w:spacing w:val="1"/>
          <w:sz w:val="20"/>
          <w:szCs w:val="20"/>
        </w:rPr>
        <w:t xml:space="preserve">……………………..  </w:t>
      </w:r>
      <w:r w:rsidR="00977DDC" w:rsidRPr="00977DDC">
        <w:rPr>
          <w:rFonts w:ascii="Verdana" w:hAnsi="Verdana" w:cs="Verdana"/>
          <w:sz w:val="20"/>
          <w:szCs w:val="20"/>
        </w:rPr>
        <w:t>€</w:t>
      </w:r>
      <w:r w:rsidR="00977DDC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y la valoración o estimación provisional de la AC asciende </w:t>
      </w:r>
      <w:r w:rsidRPr="000C7A9E">
        <w:rPr>
          <w:rFonts w:ascii="Verdana" w:hAnsi="Verdana" w:cs="Verdana"/>
          <w:sz w:val="20"/>
          <w:szCs w:val="20"/>
        </w:rPr>
        <w:t xml:space="preserve">a </w:t>
      </w:r>
      <w:r w:rsidR="00BE0830">
        <w:rPr>
          <w:rFonts w:ascii="Verdana" w:hAnsi="Verdana" w:cs="Verdana"/>
          <w:color w:val="000000"/>
          <w:spacing w:val="1"/>
          <w:sz w:val="20"/>
          <w:szCs w:val="20"/>
        </w:rPr>
        <w:t xml:space="preserve">……………………..  </w:t>
      </w:r>
      <w:r w:rsidRPr="000C7A9E">
        <w:rPr>
          <w:rFonts w:ascii="Verdana" w:hAnsi="Verdana" w:cs="Verdana"/>
          <w:b/>
          <w:bCs/>
          <w:sz w:val="20"/>
          <w:szCs w:val="20"/>
        </w:rPr>
        <w:t>Euros</w:t>
      </w:r>
      <w:r w:rsidR="00507E95" w:rsidRPr="000C7A9E">
        <w:rPr>
          <w:rFonts w:ascii="Verdana" w:hAnsi="Verdana" w:cs="Verdana"/>
          <w:sz w:val="20"/>
          <w:szCs w:val="20"/>
        </w:rPr>
        <w:t>.</w:t>
      </w:r>
    </w:p>
    <w:p w:rsidR="00D22304" w:rsidRDefault="00D22304">
      <w:pPr>
        <w:shd w:val="clear" w:color="auto" w:fill="FFFFFF"/>
        <w:spacing w:line="240" w:lineRule="exact"/>
        <w:jc w:val="both"/>
        <w:rPr>
          <w:rFonts w:ascii="Verdana" w:hAnsi="Verdana"/>
          <w:sz w:val="20"/>
          <w:szCs w:val="20"/>
        </w:rPr>
      </w:pPr>
    </w:p>
    <w:p w:rsidR="00D22304" w:rsidRDefault="000C7A9E">
      <w:pPr>
        <w:shd w:val="clear" w:color="auto" w:fill="FFFFFF"/>
        <w:spacing w:line="240" w:lineRule="exact"/>
        <w:jc w:val="both"/>
      </w:pPr>
      <w:r w:rsidRPr="000C7A9E">
        <w:rPr>
          <w:rFonts w:ascii="Verdana" w:hAnsi="Verdana" w:cs="Verdana"/>
          <w:sz w:val="20"/>
          <w:szCs w:val="20"/>
        </w:rPr>
        <w:t xml:space="preserve">No se han podido sumar los </w:t>
      </w:r>
      <w:r w:rsidR="00F26E3C" w:rsidRPr="000C7A9E">
        <w:rPr>
          <w:rFonts w:ascii="Verdana" w:hAnsi="Verdana" w:cs="Verdana"/>
          <w:sz w:val="20"/>
          <w:szCs w:val="20"/>
        </w:rPr>
        <w:t xml:space="preserve">saldos en entidades bancarias </w:t>
      </w:r>
      <w:r w:rsidRPr="000C7A9E">
        <w:rPr>
          <w:rFonts w:ascii="Verdana" w:hAnsi="Verdana" w:cs="Verdana"/>
          <w:sz w:val="20"/>
          <w:szCs w:val="20"/>
        </w:rPr>
        <w:t>ya que el concursado no ha facilitado aún sus cuentas, por lo que no se han podido intervenir todavía.</w:t>
      </w: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  <w:sz w:val="20"/>
          <w:szCs w:val="20"/>
          <w:highlight w:val="cyan"/>
        </w:rPr>
      </w:pPr>
    </w:p>
    <w:p w:rsidR="00D22304" w:rsidRDefault="00F26E3C">
      <w:pPr>
        <w:shd w:val="clear" w:color="auto" w:fill="FFFFFF"/>
        <w:spacing w:line="240" w:lineRule="exact"/>
        <w:jc w:val="both"/>
      </w:pPr>
      <w:r>
        <w:rPr>
          <w:rFonts w:ascii="Verdana" w:hAnsi="Verdana" w:cs="Verdana"/>
          <w:sz w:val="20"/>
          <w:szCs w:val="20"/>
        </w:rPr>
        <w:t>Esta Administración Concursal ha elaborado el inventario de la masa activa tras la aplicación de determinados procedimientos de revisión sobre la información proporcionada por el Concursado, orientado a evaluar la existencia del activo, la propiedad del activo por la concursada y la correcta valoración del mismo.</w:t>
      </w:r>
    </w:p>
    <w:p w:rsidR="00D22304" w:rsidRDefault="00D22304">
      <w:pPr>
        <w:shd w:val="clear" w:color="auto" w:fill="FFFFFF"/>
        <w:spacing w:line="240" w:lineRule="exact"/>
        <w:jc w:val="both"/>
        <w:rPr>
          <w:rFonts w:ascii="Verdana" w:hAnsi="Verdana" w:cs="Verdana"/>
          <w:b/>
          <w:sz w:val="20"/>
          <w:szCs w:val="20"/>
        </w:rPr>
      </w:pPr>
    </w:p>
    <w:p w:rsidR="00D22304" w:rsidRDefault="00F26E3C">
      <w:pPr>
        <w:shd w:val="clear" w:color="auto" w:fill="FFFFFF"/>
        <w:spacing w:line="240" w:lineRule="exact"/>
        <w:jc w:val="both"/>
      </w:pPr>
      <w:r>
        <w:rPr>
          <w:rFonts w:ascii="Verdana" w:hAnsi="Verdana" w:cs="Verdana"/>
          <w:sz w:val="20"/>
          <w:szCs w:val="20"/>
        </w:rPr>
        <w:t>Las partidas objeto de valoración se hacen figurar en el Inventario anexo por el valor determinado por esta Administración Concursal.</w:t>
      </w:r>
    </w:p>
    <w:p w:rsidR="00D22304" w:rsidRDefault="00D22304" w:rsidP="00507E95">
      <w:pPr>
        <w:shd w:val="clear" w:color="auto" w:fill="FFFFFF"/>
        <w:spacing w:line="240" w:lineRule="exact"/>
        <w:rPr>
          <w:rFonts w:ascii="Verdana" w:hAnsi="Verdana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ind w:left="5"/>
        <w:rPr>
          <w:rFonts w:ascii="Verdana" w:hAnsi="Verdana"/>
          <w:sz w:val="20"/>
          <w:szCs w:val="20"/>
        </w:rPr>
      </w:pPr>
    </w:p>
    <w:p w:rsidR="00507E95" w:rsidRPr="000A20E8" w:rsidRDefault="00507E95" w:rsidP="00507E95">
      <w:pPr>
        <w:shd w:val="clear" w:color="auto" w:fill="FFFFFF"/>
        <w:spacing w:line="240" w:lineRule="exact"/>
        <w:jc w:val="both"/>
      </w:pPr>
      <w:r>
        <w:rPr>
          <w:rFonts w:ascii="Verdana" w:hAnsi="Verdana" w:cs="Verdana"/>
          <w:b/>
          <w:color w:val="690302"/>
          <w:spacing w:val="-2"/>
          <w:w w:val="105"/>
          <w:sz w:val="20"/>
          <w:szCs w:val="20"/>
          <w:shd w:val="clear" w:color="auto" w:fill="FFFFFF"/>
        </w:rPr>
        <w:t xml:space="preserve">5.- LISTADO DE ACREEDORES O MASA </w:t>
      </w:r>
      <w:r>
        <w:rPr>
          <w:rFonts w:ascii="Verdana" w:hAnsi="Verdana" w:cs="Verdana"/>
          <w:b/>
          <w:bCs/>
          <w:color w:val="690302"/>
          <w:spacing w:val="-2"/>
          <w:w w:val="105"/>
          <w:sz w:val="20"/>
          <w:szCs w:val="20"/>
          <w:shd w:val="clear" w:color="auto" w:fill="FFFFFF"/>
        </w:rPr>
        <w:t>PASIVA (Art. 75.2.2)</w:t>
      </w:r>
    </w:p>
    <w:p w:rsidR="00D22304" w:rsidRDefault="00D22304">
      <w:pPr>
        <w:shd w:val="clear" w:color="auto" w:fill="FFFFFF"/>
        <w:spacing w:line="240" w:lineRule="exact"/>
        <w:ind w:right="24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D22304" w:rsidRDefault="00F26E3C">
      <w:pPr>
        <w:shd w:val="clear" w:color="auto" w:fill="FFFFFF"/>
        <w:spacing w:line="240" w:lineRule="exact"/>
        <w:jc w:val="both"/>
      </w:pP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Se incorpora al presente Informe la 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Lista de Acreedores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como 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  <w:u w:val="single"/>
        </w:rPr>
        <w:t>Anexo II.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D22304" w:rsidRDefault="00D22304">
      <w:pPr>
        <w:shd w:val="clear" w:color="auto" w:fill="FFFFFF"/>
        <w:spacing w:line="240" w:lineRule="exact"/>
        <w:jc w:val="both"/>
        <w:rPr>
          <w:rFonts w:ascii="Verdana" w:hAnsi="Verdana" w:cs="Verdana"/>
          <w:sz w:val="20"/>
          <w:szCs w:val="20"/>
        </w:rPr>
      </w:pPr>
    </w:p>
    <w:p w:rsidR="00D22304" w:rsidRDefault="00F26E3C">
      <w:pPr>
        <w:shd w:val="clear" w:color="auto" w:fill="FFFFFF"/>
        <w:spacing w:line="240" w:lineRule="exact"/>
        <w:jc w:val="both"/>
      </w:pP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Como </w:t>
      </w:r>
      <w:r>
        <w:rPr>
          <w:rFonts w:ascii="Verdana" w:hAnsi="Verdana" w:cs="Verdana"/>
          <w:b/>
          <w:color w:val="000000"/>
          <w:spacing w:val="-4"/>
          <w:sz w:val="20"/>
          <w:szCs w:val="20"/>
          <w:u w:val="single"/>
        </w:rPr>
        <w:t>Anexo III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y conforme a lo previsto en el Art. 94 de la Ley Concursal, se incluye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igualmente un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lastRenderedPageBreak/>
        <w:t>listado de</w:t>
      </w:r>
      <w:r>
        <w:rPr>
          <w:rFonts w:ascii="Verdana" w:hAnsi="Verdana" w:cs="Verdana"/>
          <w:bCs/>
          <w:color w:val="000000"/>
          <w:spacing w:val="-2"/>
          <w:sz w:val="20"/>
          <w:szCs w:val="20"/>
        </w:rPr>
        <w:t xml:space="preserve"> los créditos contra la masa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. 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D22304" w:rsidRDefault="00D22304">
      <w:pPr>
        <w:shd w:val="clear" w:color="auto" w:fill="FFFFFF"/>
        <w:spacing w:line="240" w:lineRule="exact"/>
        <w:ind w:left="19" w:right="14"/>
        <w:jc w:val="both"/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ind w:left="19" w:right="14"/>
        <w:jc w:val="both"/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</w:pPr>
    </w:p>
    <w:p w:rsidR="00D22304" w:rsidRDefault="00F26E3C">
      <w:pPr>
        <w:shd w:val="clear" w:color="auto" w:fill="FFFFFF"/>
        <w:spacing w:line="240" w:lineRule="exact"/>
        <w:ind w:left="19" w:right="14"/>
        <w:jc w:val="both"/>
      </w:pP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El resumen de la masa pasiva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del concurso se recoge en el siguiente cuadro:</w:t>
      </w:r>
    </w:p>
    <w:p w:rsidR="00D22304" w:rsidRDefault="00D22304">
      <w:pPr>
        <w:shd w:val="clear" w:color="auto" w:fill="FFFFFF"/>
        <w:spacing w:line="240" w:lineRule="exact"/>
        <w:ind w:left="19" w:right="14"/>
        <w:jc w:val="both"/>
        <w:rPr>
          <w:rFonts w:ascii="Verdana" w:hAnsi="Verdana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ind w:left="19" w:right="14"/>
        <w:jc w:val="both"/>
        <w:rPr>
          <w:rFonts w:ascii="Verdana" w:hAnsi="Verdana"/>
          <w:sz w:val="20"/>
          <w:szCs w:val="20"/>
        </w:rPr>
      </w:pPr>
    </w:p>
    <w:tbl>
      <w:tblPr>
        <w:tblW w:w="5534" w:type="dxa"/>
        <w:tblInd w:w="1475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8" w:type="dxa"/>
          <w:right w:w="40" w:type="dxa"/>
        </w:tblCellMar>
        <w:tblLook w:val="04A0" w:firstRow="1" w:lastRow="0" w:firstColumn="1" w:lastColumn="0" w:noHBand="0" w:noVBand="1"/>
      </w:tblPr>
      <w:tblGrid>
        <w:gridCol w:w="3258"/>
        <w:gridCol w:w="2276"/>
      </w:tblGrid>
      <w:tr w:rsidR="00D22304" w:rsidTr="00CB52DC">
        <w:trPr>
          <w:trHeight w:hRule="exact" w:val="376"/>
        </w:trPr>
        <w:tc>
          <w:tcPr>
            <w:tcW w:w="3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D22304" w:rsidRPr="00CB52DC" w:rsidRDefault="00407056">
            <w:pPr>
              <w:shd w:val="clear" w:color="auto" w:fill="FFFFFF"/>
              <w:jc w:val="center"/>
            </w:pPr>
            <w:r w:rsidRPr="00CB52DC">
              <w:rPr>
                <w:rFonts w:ascii="Verdana" w:hAnsi="Verdana" w:cs="Verdana"/>
                <w:b/>
                <w:color w:val="000000"/>
                <w:spacing w:val="-3"/>
                <w:sz w:val="16"/>
                <w:szCs w:val="16"/>
              </w:rPr>
              <w:t xml:space="preserve">Total </w:t>
            </w:r>
            <w:r w:rsidR="00F26E3C" w:rsidRPr="00CB52DC">
              <w:rPr>
                <w:rFonts w:ascii="Verdana" w:hAnsi="Verdana" w:cs="Verdana"/>
                <w:b/>
                <w:color w:val="000000"/>
                <w:spacing w:val="-3"/>
                <w:sz w:val="16"/>
                <w:szCs w:val="16"/>
              </w:rPr>
              <w:t>Créditos concursales</w:t>
            </w:r>
          </w:p>
        </w:tc>
        <w:tc>
          <w:tcPr>
            <w:tcW w:w="2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0C7A9E" w:rsidRDefault="00BE0830" w:rsidP="000C7A9E">
            <w:pPr>
              <w:widowControl/>
              <w:jc w:val="right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  <w:t>………..</w:t>
            </w:r>
            <w:r w:rsidR="000C7A9E">
              <w:rPr>
                <w:rFonts w:ascii="Liberation Sans" w:hAnsi="Liberation Sans" w:cs="Liberation Sans"/>
                <w:color w:val="000000"/>
                <w:sz w:val="22"/>
                <w:szCs w:val="22"/>
              </w:rPr>
              <w:t xml:space="preserve"> € </w:t>
            </w:r>
          </w:p>
          <w:p w:rsidR="00D22304" w:rsidRPr="00407056" w:rsidRDefault="00D22304" w:rsidP="00407056">
            <w:pPr>
              <w:shd w:val="clear" w:color="auto" w:fill="FFFFFF"/>
              <w:jc w:val="right"/>
            </w:pPr>
          </w:p>
        </w:tc>
      </w:tr>
      <w:tr w:rsidR="00D22304" w:rsidTr="00CB52DC">
        <w:trPr>
          <w:trHeight w:hRule="exact" w:val="269"/>
        </w:trPr>
        <w:tc>
          <w:tcPr>
            <w:tcW w:w="3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D22304" w:rsidRPr="00CB52DC" w:rsidRDefault="00F26E3C">
            <w:pPr>
              <w:shd w:val="clear" w:color="auto" w:fill="FFFFFF"/>
              <w:jc w:val="center"/>
            </w:pPr>
            <w:r w:rsidRPr="00CB52DC">
              <w:rPr>
                <w:rFonts w:ascii="Verdana" w:hAnsi="Verdana" w:cs="Verdana"/>
                <w:color w:val="000000"/>
                <w:spacing w:val="-5"/>
                <w:sz w:val="16"/>
                <w:szCs w:val="16"/>
              </w:rPr>
              <w:t>Créditos con privilegio especial</w:t>
            </w:r>
          </w:p>
        </w:tc>
        <w:tc>
          <w:tcPr>
            <w:tcW w:w="2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0C7A9E" w:rsidRDefault="00BE0830" w:rsidP="000C7A9E">
            <w:pPr>
              <w:widowControl/>
              <w:jc w:val="right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  <w:t>……………..</w:t>
            </w:r>
            <w:r w:rsidR="000C7A9E">
              <w:rPr>
                <w:rFonts w:ascii="Liberation Sans" w:hAnsi="Liberation Sans" w:cs="Liberation Sans"/>
                <w:color w:val="000000"/>
                <w:sz w:val="22"/>
                <w:szCs w:val="22"/>
              </w:rPr>
              <w:t xml:space="preserve"> € </w:t>
            </w:r>
          </w:p>
          <w:p w:rsidR="00D22304" w:rsidRPr="00407056" w:rsidRDefault="00D22304" w:rsidP="00407056">
            <w:pPr>
              <w:shd w:val="clear" w:color="auto" w:fill="FFFFFF"/>
              <w:jc w:val="right"/>
            </w:pPr>
          </w:p>
        </w:tc>
      </w:tr>
      <w:tr w:rsidR="00D22304" w:rsidTr="00CB52DC">
        <w:trPr>
          <w:trHeight w:hRule="exact" w:val="278"/>
        </w:trPr>
        <w:tc>
          <w:tcPr>
            <w:tcW w:w="3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D22304" w:rsidRPr="00CB52DC" w:rsidRDefault="00F26E3C">
            <w:pPr>
              <w:shd w:val="clear" w:color="auto" w:fill="FFFFFF"/>
              <w:jc w:val="center"/>
            </w:pPr>
            <w:r w:rsidRPr="00CB52DC">
              <w:rPr>
                <w:rFonts w:ascii="Verdana" w:hAnsi="Verdana" w:cs="Verdana"/>
                <w:color w:val="000000"/>
                <w:spacing w:val="-5"/>
                <w:sz w:val="16"/>
                <w:szCs w:val="16"/>
              </w:rPr>
              <w:t>Créditos con privilegio general</w:t>
            </w:r>
          </w:p>
        </w:tc>
        <w:tc>
          <w:tcPr>
            <w:tcW w:w="2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407056" w:rsidRPr="00407056" w:rsidRDefault="000C7A9E" w:rsidP="00407056">
            <w:pPr>
              <w:shd w:val="clear" w:color="auto" w:fill="FFFFFF"/>
              <w:jc w:val="right"/>
            </w:pPr>
            <w:r>
              <w:t xml:space="preserve">0 € </w:t>
            </w:r>
          </w:p>
        </w:tc>
      </w:tr>
      <w:tr w:rsidR="00D22304" w:rsidTr="00CB52DC">
        <w:trPr>
          <w:trHeight w:hRule="exact" w:val="259"/>
        </w:trPr>
        <w:tc>
          <w:tcPr>
            <w:tcW w:w="3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D22304" w:rsidRPr="00CB52DC" w:rsidRDefault="00F26E3C">
            <w:pPr>
              <w:shd w:val="clear" w:color="auto" w:fill="FFFFFF"/>
              <w:jc w:val="center"/>
            </w:pPr>
            <w:r w:rsidRPr="00CB52DC">
              <w:rPr>
                <w:rFonts w:ascii="Verdana" w:hAnsi="Verdana" w:cs="Verdana"/>
                <w:color w:val="000000"/>
                <w:spacing w:val="-5"/>
                <w:sz w:val="16"/>
                <w:szCs w:val="16"/>
              </w:rPr>
              <w:t>Créditos ordinarios</w:t>
            </w:r>
          </w:p>
        </w:tc>
        <w:tc>
          <w:tcPr>
            <w:tcW w:w="2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0C7A9E" w:rsidRDefault="00BE0830" w:rsidP="000C7A9E">
            <w:pPr>
              <w:widowControl/>
              <w:jc w:val="right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  <w:t>…………….</w:t>
            </w:r>
            <w:r w:rsidR="000C7A9E">
              <w:rPr>
                <w:rFonts w:ascii="Liberation Sans" w:hAnsi="Liberation Sans" w:cs="Liberation Sans"/>
                <w:color w:val="000000"/>
                <w:sz w:val="22"/>
                <w:szCs w:val="22"/>
              </w:rPr>
              <w:t xml:space="preserve"> € </w:t>
            </w:r>
          </w:p>
          <w:p w:rsidR="00D22304" w:rsidRPr="00407056" w:rsidRDefault="00D22304" w:rsidP="00407056">
            <w:pPr>
              <w:shd w:val="clear" w:color="auto" w:fill="FFFFFF"/>
              <w:jc w:val="right"/>
            </w:pPr>
          </w:p>
        </w:tc>
      </w:tr>
      <w:tr w:rsidR="00D22304" w:rsidTr="00CB52DC">
        <w:trPr>
          <w:trHeight w:hRule="exact" w:val="278"/>
        </w:trPr>
        <w:tc>
          <w:tcPr>
            <w:tcW w:w="3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D22304" w:rsidRPr="00CB52DC" w:rsidRDefault="00F26E3C">
            <w:pPr>
              <w:shd w:val="clear" w:color="auto" w:fill="FFFFFF"/>
              <w:jc w:val="center"/>
            </w:pPr>
            <w:r w:rsidRPr="00CB52DC">
              <w:rPr>
                <w:rFonts w:ascii="Verdana" w:hAnsi="Verdana" w:cs="Verdana"/>
                <w:color w:val="000000"/>
                <w:spacing w:val="-5"/>
                <w:sz w:val="16"/>
                <w:szCs w:val="16"/>
              </w:rPr>
              <w:t>Créditos subordinados</w:t>
            </w:r>
          </w:p>
        </w:tc>
        <w:tc>
          <w:tcPr>
            <w:tcW w:w="2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407056" w:rsidRPr="00407056" w:rsidRDefault="000C7A9E" w:rsidP="00407056">
            <w:pPr>
              <w:shd w:val="clear" w:color="auto" w:fill="FFFFFF"/>
              <w:jc w:val="right"/>
            </w:pPr>
            <w:r>
              <w:t>0€</w:t>
            </w:r>
          </w:p>
        </w:tc>
      </w:tr>
      <w:tr w:rsidR="00CB52DC" w:rsidTr="00CB52DC">
        <w:trPr>
          <w:trHeight w:hRule="exact" w:val="384"/>
        </w:trPr>
        <w:tc>
          <w:tcPr>
            <w:tcW w:w="3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CB52DC" w:rsidRPr="00CB52DC" w:rsidRDefault="00CB52DC" w:rsidP="00CB52DC">
            <w:pPr>
              <w:shd w:val="clear" w:color="auto" w:fill="FFFFFF"/>
              <w:jc w:val="center"/>
            </w:pPr>
            <w:r w:rsidRPr="00CB52DC">
              <w:rPr>
                <w:rFonts w:ascii="Verdana" w:hAnsi="Verdana" w:cs="Verdana"/>
                <w:b/>
                <w:color w:val="000000"/>
                <w:spacing w:val="1"/>
                <w:sz w:val="16"/>
                <w:szCs w:val="16"/>
              </w:rPr>
              <w:t>Total créditos concursales</w:t>
            </w:r>
          </w:p>
        </w:tc>
        <w:tc>
          <w:tcPr>
            <w:tcW w:w="2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52DC" w:rsidRDefault="00BE0830" w:rsidP="00CB52DC">
            <w:pPr>
              <w:widowControl/>
              <w:jc w:val="right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  <w:t>…………………</w:t>
            </w:r>
            <w:r w:rsidR="00CB52DC">
              <w:rPr>
                <w:rFonts w:ascii="Liberation Sans" w:hAnsi="Liberation Sans" w:cs="Liberation Sans"/>
                <w:color w:val="000000"/>
                <w:sz w:val="22"/>
                <w:szCs w:val="22"/>
              </w:rPr>
              <w:t xml:space="preserve"> € </w:t>
            </w:r>
          </w:p>
          <w:p w:rsidR="00CB52DC" w:rsidRPr="00407056" w:rsidRDefault="00CB52DC" w:rsidP="00CB52DC">
            <w:pPr>
              <w:shd w:val="clear" w:color="auto" w:fill="FFFFFF"/>
              <w:jc w:val="right"/>
            </w:pPr>
          </w:p>
        </w:tc>
      </w:tr>
      <w:tr w:rsidR="00CB52DC" w:rsidTr="00CB52DC">
        <w:trPr>
          <w:trHeight w:hRule="exact" w:val="490"/>
        </w:trPr>
        <w:tc>
          <w:tcPr>
            <w:tcW w:w="3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CB52DC" w:rsidRPr="00CB52DC" w:rsidRDefault="00CB52DC" w:rsidP="00CB52DC">
            <w:pPr>
              <w:shd w:val="clear" w:color="auto" w:fill="FFFFFF"/>
              <w:spacing w:line="259" w:lineRule="exact"/>
              <w:ind w:right="178"/>
              <w:jc w:val="center"/>
              <w:rPr>
                <w:b/>
              </w:rPr>
            </w:pPr>
            <w:r w:rsidRPr="00CB52DC">
              <w:rPr>
                <w:rFonts w:ascii="Verdana" w:hAnsi="Verdana" w:cs="Verdana"/>
                <w:b/>
                <w:color w:val="000000"/>
                <w:spacing w:val="-3"/>
                <w:sz w:val="16"/>
                <w:szCs w:val="16"/>
              </w:rPr>
              <w:t>Créditos contra la masa (a fecha del inf</w:t>
            </w:r>
            <w:r w:rsidRPr="00CB52DC">
              <w:rPr>
                <w:rFonts w:ascii="Verdana" w:hAnsi="Verdana" w:cs="Verdana"/>
                <w:b/>
                <w:color w:val="000000"/>
                <w:spacing w:val="-6"/>
                <w:sz w:val="16"/>
                <w:szCs w:val="16"/>
              </w:rPr>
              <w:t>orme)</w:t>
            </w:r>
          </w:p>
          <w:p w:rsidR="00CB52DC" w:rsidRPr="00CB52DC" w:rsidRDefault="00CB52DC" w:rsidP="00CB52DC">
            <w:pPr>
              <w:shd w:val="clear" w:color="auto" w:fill="FFFFFF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52DC" w:rsidRPr="00977DDC" w:rsidRDefault="00CB52DC" w:rsidP="00CB52DC">
            <w:pPr>
              <w:shd w:val="clear" w:color="auto" w:fill="FFFFFF"/>
              <w:jc w:val="right"/>
              <w:rPr>
                <w:highlight w:val="yellow"/>
              </w:rPr>
            </w:pPr>
            <w:r>
              <w:t>0€</w:t>
            </w:r>
          </w:p>
        </w:tc>
      </w:tr>
      <w:tr w:rsidR="00CB52DC" w:rsidTr="00CB52DC">
        <w:trPr>
          <w:trHeight w:hRule="exact" w:val="358"/>
        </w:trPr>
        <w:tc>
          <w:tcPr>
            <w:tcW w:w="3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CB52DC" w:rsidRPr="00CB52DC" w:rsidRDefault="00CB52DC" w:rsidP="00CB52DC">
            <w:pPr>
              <w:shd w:val="clear" w:color="auto" w:fill="FFFFFF"/>
              <w:spacing w:line="259" w:lineRule="exact"/>
              <w:ind w:right="178"/>
              <w:jc w:val="center"/>
            </w:pPr>
            <w:r w:rsidRPr="00CB52DC">
              <w:rPr>
                <w:rFonts w:ascii="Verdana" w:hAnsi="Verdana" w:cs="Verdana"/>
                <w:b/>
                <w:color w:val="000000"/>
                <w:spacing w:val="1"/>
                <w:sz w:val="16"/>
                <w:szCs w:val="16"/>
              </w:rPr>
              <w:t>Total masa pasiva</w:t>
            </w:r>
            <w:r w:rsidRPr="00CB52DC">
              <w:rPr>
                <w:rFonts w:ascii="Verdana" w:hAnsi="Verdana" w:cs="Verdana"/>
                <w:b/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2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52DC" w:rsidRDefault="00BE0830" w:rsidP="00CB52DC">
            <w:pPr>
              <w:widowControl/>
              <w:jc w:val="right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  <w:t>………………..</w:t>
            </w:r>
            <w:r w:rsidR="00CB52DC">
              <w:rPr>
                <w:rFonts w:ascii="Liberation Sans" w:hAnsi="Liberation Sans" w:cs="Liberation Sans"/>
                <w:color w:val="000000"/>
                <w:sz w:val="22"/>
                <w:szCs w:val="22"/>
              </w:rPr>
              <w:t xml:space="preserve"> € </w:t>
            </w:r>
          </w:p>
          <w:p w:rsidR="00CB52DC" w:rsidRPr="00977DDC" w:rsidRDefault="00CB52DC" w:rsidP="00CB52DC">
            <w:pPr>
              <w:shd w:val="clear" w:color="auto" w:fill="FFFFFF"/>
              <w:jc w:val="right"/>
              <w:rPr>
                <w:highlight w:val="yellow"/>
              </w:rPr>
            </w:pPr>
          </w:p>
        </w:tc>
      </w:tr>
    </w:tbl>
    <w:p w:rsidR="00D22304" w:rsidRDefault="00D22304">
      <w:pPr>
        <w:shd w:val="clear" w:color="auto" w:fill="FFFFFF"/>
        <w:spacing w:line="240" w:lineRule="exact"/>
        <w:ind w:left="19" w:right="14"/>
        <w:jc w:val="both"/>
        <w:rPr>
          <w:rFonts w:ascii="Verdana" w:hAnsi="Verdana" w:cs="Verdana"/>
          <w:sz w:val="20"/>
          <w:szCs w:val="20"/>
          <w:highlight w:val="yellow"/>
        </w:rPr>
      </w:pPr>
    </w:p>
    <w:p w:rsidR="00D22304" w:rsidRDefault="00D22304">
      <w:pPr>
        <w:shd w:val="clear" w:color="auto" w:fill="FFFFFF"/>
        <w:tabs>
          <w:tab w:val="left" w:pos="739"/>
          <w:tab w:val="left" w:leader="underscore" w:pos="8635"/>
        </w:tabs>
        <w:suppressAutoHyphens/>
        <w:spacing w:line="240" w:lineRule="exact"/>
        <w:ind w:left="-1191"/>
      </w:pPr>
    </w:p>
    <w:p w:rsidR="00D22304" w:rsidRDefault="00D22304">
      <w:pPr>
        <w:shd w:val="clear" w:color="auto" w:fill="FFFFFF"/>
        <w:tabs>
          <w:tab w:val="left" w:pos="739"/>
          <w:tab w:val="left" w:leader="underscore" w:pos="8635"/>
        </w:tabs>
        <w:suppressAutoHyphens/>
        <w:spacing w:line="240" w:lineRule="exact"/>
        <w:ind w:left="-1191"/>
      </w:pPr>
    </w:p>
    <w:p w:rsidR="00507E95" w:rsidRDefault="00507E95" w:rsidP="00507E95">
      <w:pPr>
        <w:shd w:val="clear" w:color="auto" w:fill="FFFFFF"/>
        <w:spacing w:line="240" w:lineRule="exact"/>
        <w:jc w:val="both"/>
        <w:rPr>
          <w:rFonts w:ascii="Verdana" w:hAnsi="Verdana" w:cs="Verdana"/>
          <w:b/>
          <w:bCs/>
          <w:color w:val="690302"/>
          <w:spacing w:val="-2"/>
          <w:w w:val="105"/>
          <w:sz w:val="20"/>
          <w:szCs w:val="20"/>
          <w:shd w:val="clear" w:color="auto" w:fill="FFFFFF"/>
        </w:rPr>
      </w:pPr>
      <w:r>
        <w:rPr>
          <w:rFonts w:ascii="Verdana" w:hAnsi="Verdana" w:cs="Verdana"/>
          <w:b/>
          <w:bCs/>
          <w:color w:val="690302"/>
          <w:spacing w:val="-2"/>
          <w:w w:val="105"/>
          <w:sz w:val="20"/>
          <w:szCs w:val="20"/>
          <w:shd w:val="clear" w:color="auto" w:fill="FFFFFF"/>
        </w:rPr>
        <w:t xml:space="preserve">6.- </w:t>
      </w:r>
      <w:r w:rsidRPr="000A20E8">
        <w:rPr>
          <w:rFonts w:ascii="Verdana" w:hAnsi="Verdana" w:cs="Verdana"/>
          <w:b/>
          <w:bCs/>
          <w:color w:val="690302"/>
          <w:spacing w:val="-2"/>
          <w:w w:val="105"/>
          <w:sz w:val="20"/>
          <w:szCs w:val="20"/>
          <w:shd w:val="clear" w:color="auto" w:fill="FFFFFF"/>
        </w:rPr>
        <w:t>ESCRITO DE EVALUACIÓN DE PROPUESTAS DE CONVENIO, EN SU CASO (Art. 75.2.3</w:t>
      </w:r>
      <w:r w:rsidR="00185B90">
        <w:rPr>
          <w:rFonts w:ascii="Verdana" w:hAnsi="Verdana" w:cs="Verdana"/>
          <w:b/>
          <w:bCs/>
          <w:color w:val="690302"/>
          <w:spacing w:val="-2"/>
          <w:w w:val="105"/>
          <w:sz w:val="20"/>
          <w:szCs w:val="20"/>
          <w:shd w:val="clear" w:color="auto" w:fill="FFFFFF"/>
        </w:rPr>
        <w:t xml:space="preserve"> y 99</w:t>
      </w:r>
      <w:r w:rsidRPr="000A20E8">
        <w:rPr>
          <w:rFonts w:ascii="Verdana" w:hAnsi="Verdana" w:cs="Verdana"/>
          <w:b/>
          <w:bCs/>
          <w:color w:val="690302"/>
          <w:spacing w:val="-2"/>
          <w:w w:val="105"/>
          <w:sz w:val="20"/>
          <w:szCs w:val="20"/>
          <w:shd w:val="clear" w:color="auto" w:fill="FFFFFF"/>
        </w:rPr>
        <w:t>)</w:t>
      </w:r>
    </w:p>
    <w:p w:rsidR="00407056" w:rsidRDefault="00407056" w:rsidP="00507E95">
      <w:pPr>
        <w:shd w:val="clear" w:color="auto" w:fill="FFFFFF"/>
        <w:spacing w:line="240" w:lineRule="exact"/>
        <w:jc w:val="both"/>
        <w:rPr>
          <w:rFonts w:ascii="Verdana" w:hAnsi="Verdana" w:cs="Verdana"/>
          <w:b/>
          <w:bCs/>
          <w:color w:val="690302"/>
          <w:spacing w:val="-2"/>
          <w:w w:val="105"/>
          <w:sz w:val="20"/>
          <w:szCs w:val="20"/>
          <w:shd w:val="clear" w:color="auto" w:fill="FFFFFF"/>
        </w:rPr>
      </w:pPr>
    </w:p>
    <w:p w:rsidR="00407056" w:rsidRPr="00185B90" w:rsidRDefault="00CB52DC" w:rsidP="00185B90">
      <w:pPr>
        <w:shd w:val="clear" w:color="auto" w:fill="FFFFFF"/>
        <w:spacing w:line="240" w:lineRule="exact"/>
        <w:ind w:right="19"/>
        <w:jc w:val="both"/>
        <w:rPr>
          <w:rFonts w:ascii="Verdana" w:hAnsi="Verdana" w:cs="Verdana"/>
          <w:color w:val="000000"/>
          <w:spacing w:val="-2"/>
          <w:sz w:val="20"/>
          <w:szCs w:val="20"/>
        </w:rPr>
      </w:pP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No procede ya que se intentó en la mediación </w:t>
      </w:r>
      <w:r w:rsidR="00BE0830">
        <w:rPr>
          <w:rFonts w:ascii="Verdana" w:hAnsi="Verdana" w:cs="Verdana"/>
          <w:color w:val="000000"/>
          <w:spacing w:val="-2"/>
          <w:sz w:val="20"/>
          <w:szCs w:val="20"/>
        </w:rPr>
        <w:t>sin efecto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.</w:t>
      </w:r>
    </w:p>
    <w:p w:rsidR="00507E95" w:rsidRDefault="00507E95" w:rsidP="00411A85">
      <w:pPr>
        <w:shd w:val="clear" w:color="auto" w:fill="FFFFFF"/>
        <w:spacing w:line="240" w:lineRule="exact"/>
        <w:ind w:left="709" w:hanging="709"/>
        <w:jc w:val="both"/>
        <w:rPr>
          <w:rFonts w:ascii="Verdana" w:hAnsi="Verdana" w:cs="Verdana"/>
          <w:b/>
          <w:bCs/>
          <w:color w:val="690302"/>
          <w:spacing w:val="-2"/>
          <w:w w:val="105"/>
          <w:sz w:val="20"/>
          <w:szCs w:val="20"/>
          <w:shd w:val="clear" w:color="auto" w:fill="FFFFFF"/>
        </w:rPr>
      </w:pPr>
    </w:p>
    <w:p w:rsidR="00507E95" w:rsidRDefault="00507E95" w:rsidP="00507E95">
      <w:pPr>
        <w:shd w:val="clear" w:color="auto" w:fill="FFFFFF"/>
        <w:spacing w:line="240" w:lineRule="exact"/>
        <w:jc w:val="both"/>
        <w:rPr>
          <w:rFonts w:ascii="Verdana" w:hAnsi="Verdana" w:cs="Verdana"/>
          <w:b/>
          <w:bCs/>
          <w:color w:val="690302"/>
          <w:spacing w:val="-2"/>
          <w:w w:val="105"/>
          <w:sz w:val="20"/>
          <w:szCs w:val="20"/>
          <w:shd w:val="clear" w:color="auto" w:fill="FFFFFF"/>
        </w:rPr>
      </w:pPr>
      <w:r>
        <w:rPr>
          <w:rFonts w:ascii="Verdana" w:hAnsi="Verdana" w:cs="Verdana"/>
          <w:b/>
          <w:bCs/>
          <w:color w:val="690302"/>
          <w:spacing w:val="-2"/>
          <w:w w:val="105"/>
          <w:sz w:val="20"/>
          <w:szCs w:val="20"/>
          <w:shd w:val="clear" w:color="auto" w:fill="FFFFFF"/>
        </w:rPr>
        <w:t>7.- PLAN DE LIQUIDACIÓN, EN SU CASO (Art. 75.2.4</w:t>
      </w:r>
      <w:r w:rsidR="00185B90">
        <w:rPr>
          <w:rFonts w:ascii="Verdana" w:hAnsi="Verdana" w:cs="Verdana"/>
          <w:b/>
          <w:bCs/>
          <w:color w:val="690302"/>
          <w:spacing w:val="-2"/>
          <w:w w:val="105"/>
          <w:sz w:val="20"/>
          <w:szCs w:val="20"/>
          <w:shd w:val="clear" w:color="auto" w:fill="FFFFFF"/>
        </w:rPr>
        <w:t xml:space="preserve"> y 148</w:t>
      </w:r>
      <w:r>
        <w:rPr>
          <w:rFonts w:ascii="Verdana" w:hAnsi="Verdana" w:cs="Verdana"/>
          <w:b/>
          <w:bCs/>
          <w:color w:val="690302"/>
          <w:spacing w:val="-2"/>
          <w:w w:val="105"/>
          <w:sz w:val="20"/>
          <w:szCs w:val="20"/>
          <w:shd w:val="clear" w:color="auto" w:fill="FFFFFF"/>
        </w:rPr>
        <w:t>)</w:t>
      </w:r>
    </w:p>
    <w:p w:rsidR="00185B90" w:rsidRDefault="00185B90" w:rsidP="00507E95">
      <w:pPr>
        <w:shd w:val="clear" w:color="auto" w:fill="FFFFFF"/>
        <w:spacing w:line="240" w:lineRule="exact"/>
        <w:jc w:val="both"/>
        <w:rPr>
          <w:rFonts w:ascii="Verdana" w:hAnsi="Verdana" w:cs="Verdana"/>
          <w:b/>
          <w:bCs/>
          <w:color w:val="690302"/>
          <w:spacing w:val="-2"/>
          <w:w w:val="105"/>
          <w:sz w:val="20"/>
          <w:szCs w:val="20"/>
          <w:shd w:val="clear" w:color="auto" w:fill="FFFFFF"/>
        </w:rPr>
      </w:pPr>
    </w:p>
    <w:p w:rsidR="00185B90" w:rsidRPr="00185B90" w:rsidRDefault="00185B90" w:rsidP="00185B90">
      <w:pPr>
        <w:shd w:val="clear" w:color="auto" w:fill="FFFFFF"/>
        <w:spacing w:line="240" w:lineRule="exact"/>
        <w:ind w:right="19"/>
        <w:jc w:val="both"/>
        <w:rPr>
          <w:rFonts w:ascii="Verdana" w:hAnsi="Verdana" w:cs="Verdana"/>
          <w:color w:val="000000"/>
          <w:spacing w:val="-2"/>
          <w:sz w:val="20"/>
          <w:szCs w:val="20"/>
        </w:rPr>
      </w:pPr>
      <w:r w:rsidRPr="00185B90">
        <w:rPr>
          <w:rFonts w:ascii="Verdana" w:hAnsi="Verdana" w:cs="Verdana"/>
          <w:color w:val="000000"/>
          <w:spacing w:val="-2"/>
          <w:sz w:val="20"/>
          <w:szCs w:val="20"/>
        </w:rPr>
        <w:t>Se adjunta como anexo un plan de liquidación para la realización de los bienes y derechos integrados en la masa activa del concurso.</w:t>
      </w:r>
    </w:p>
    <w:p w:rsidR="00507E95" w:rsidRDefault="00507E95" w:rsidP="00507E95">
      <w:pPr>
        <w:shd w:val="clear" w:color="auto" w:fill="FFFFFF"/>
        <w:spacing w:line="240" w:lineRule="exact"/>
        <w:jc w:val="both"/>
        <w:rPr>
          <w:rFonts w:ascii="Verdana" w:hAnsi="Verdana" w:cs="Verdana"/>
          <w:b/>
          <w:bCs/>
          <w:color w:val="690302"/>
          <w:spacing w:val="-2"/>
          <w:w w:val="105"/>
          <w:sz w:val="20"/>
          <w:szCs w:val="20"/>
          <w:shd w:val="clear" w:color="auto" w:fill="FFFFFF"/>
        </w:rPr>
      </w:pPr>
    </w:p>
    <w:p w:rsidR="00507E95" w:rsidRPr="007F5472" w:rsidRDefault="00507E95" w:rsidP="00507E95">
      <w:pPr>
        <w:shd w:val="clear" w:color="auto" w:fill="FFFFFF"/>
        <w:spacing w:line="240" w:lineRule="exact"/>
        <w:jc w:val="both"/>
      </w:pPr>
      <w:r>
        <w:rPr>
          <w:rFonts w:ascii="Verdana" w:hAnsi="Verdana" w:cs="Verdana"/>
          <w:b/>
          <w:bCs/>
          <w:color w:val="650304"/>
          <w:spacing w:val="-1"/>
          <w:sz w:val="20"/>
          <w:szCs w:val="20"/>
        </w:rPr>
        <w:t>8.- CONCLUSIONES SOBRE LA SITUACIÓN PATRIMONIAL DEL DEUDOR (Art. 75.3)</w:t>
      </w:r>
    </w:p>
    <w:p w:rsidR="00507E95" w:rsidRDefault="00507E95" w:rsidP="00507E95">
      <w:pPr>
        <w:shd w:val="clear" w:color="auto" w:fill="FFFFFF"/>
        <w:spacing w:line="240" w:lineRule="exact"/>
        <w:jc w:val="both"/>
        <w:rPr>
          <w:rFonts w:ascii="Verdana" w:hAnsi="Verdana" w:cs="Verdana"/>
          <w:b/>
          <w:bCs/>
          <w:color w:val="690302"/>
          <w:spacing w:val="-2"/>
          <w:w w:val="105"/>
          <w:sz w:val="20"/>
          <w:szCs w:val="20"/>
          <w:shd w:val="clear" w:color="auto" w:fill="FFFFFF"/>
        </w:rPr>
      </w:pPr>
    </w:p>
    <w:p w:rsidR="00D22304" w:rsidRDefault="00D22304">
      <w:pPr>
        <w:shd w:val="clear" w:color="auto" w:fill="FFFFFF"/>
        <w:tabs>
          <w:tab w:val="left" w:pos="739"/>
          <w:tab w:val="left" w:leader="underscore" w:pos="8635"/>
        </w:tabs>
        <w:suppressAutoHyphens/>
        <w:spacing w:line="240" w:lineRule="exact"/>
        <w:ind w:left="-1191"/>
        <w:rPr>
          <w:rFonts w:ascii="Verdana" w:hAnsi="Verdana"/>
          <w:sz w:val="20"/>
          <w:szCs w:val="20"/>
        </w:rPr>
      </w:pPr>
    </w:p>
    <w:p w:rsidR="00D22304" w:rsidRDefault="00F26E3C">
      <w:pPr>
        <w:shd w:val="clear" w:color="auto" w:fill="FFFFFF"/>
        <w:tabs>
          <w:tab w:val="left" w:pos="739"/>
          <w:tab w:val="left" w:leader="underscore" w:pos="8635"/>
        </w:tabs>
        <w:suppressAutoHyphens/>
        <w:spacing w:line="240" w:lineRule="exact"/>
        <w:ind w:left="57"/>
      </w:pPr>
      <w:r>
        <w:rPr>
          <w:rFonts w:ascii="Verdana" w:hAnsi="Verdana" w:cs="Verdana"/>
          <w:spacing w:val="1"/>
          <w:sz w:val="20"/>
          <w:szCs w:val="20"/>
        </w:rPr>
        <w:t xml:space="preserve">En base a los procedimientos efectuados por esta Administración Concursal, tal y como </w:t>
      </w:r>
      <w:r>
        <w:rPr>
          <w:rFonts w:ascii="Verdana" w:hAnsi="Verdana" w:cs="Verdana"/>
          <w:spacing w:val="-3"/>
          <w:sz w:val="20"/>
          <w:szCs w:val="20"/>
        </w:rPr>
        <w:t xml:space="preserve">establece la Ley Concursal, la situación patrimonial del deudor a la fecha de emisión de este </w:t>
      </w:r>
      <w:r>
        <w:rPr>
          <w:rFonts w:ascii="Verdana" w:hAnsi="Verdana" w:cs="Verdana"/>
          <w:spacing w:val="-4"/>
          <w:sz w:val="20"/>
          <w:szCs w:val="20"/>
        </w:rPr>
        <w:t>informe sería la que se muestra a continuación:</w:t>
      </w:r>
    </w:p>
    <w:p w:rsidR="00D22304" w:rsidRDefault="00D22304">
      <w:pPr>
        <w:shd w:val="clear" w:color="auto" w:fill="FFFFFF"/>
        <w:spacing w:line="240" w:lineRule="exact"/>
        <w:ind w:left="24" w:right="38"/>
        <w:jc w:val="both"/>
        <w:rPr>
          <w:rFonts w:ascii="Verdana" w:hAnsi="Verdana" w:cs="Verdana"/>
          <w:spacing w:val="-4"/>
          <w:szCs w:val="23"/>
        </w:rPr>
      </w:pPr>
    </w:p>
    <w:p w:rsidR="00D22304" w:rsidRDefault="00D22304">
      <w:pPr>
        <w:shd w:val="clear" w:color="auto" w:fill="FFFFFF"/>
        <w:suppressAutoHyphens/>
        <w:spacing w:line="240" w:lineRule="exact"/>
        <w:ind w:left="57"/>
        <w:jc w:val="both"/>
        <w:rPr>
          <w:rFonts w:ascii="Verdana" w:hAnsi="Verdana" w:cs="Verdana"/>
          <w:spacing w:val="-4"/>
          <w:szCs w:val="23"/>
        </w:rPr>
      </w:pPr>
    </w:p>
    <w:tbl>
      <w:tblPr>
        <w:tblW w:w="7474" w:type="dxa"/>
        <w:tblInd w:w="26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3553"/>
        <w:gridCol w:w="3921"/>
      </w:tblGrid>
      <w:tr w:rsidR="00D22304" w:rsidTr="00CB52DC">
        <w:trPr>
          <w:trHeight w:val="488"/>
        </w:trPr>
        <w:tc>
          <w:tcPr>
            <w:tcW w:w="74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FDFDF"/>
            <w:vAlign w:val="center"/>
          </w:tcPr>
          <w:p w:rsidR="00D22304" w:rsidRDefault="00F26E3C">
            <w:pPr>
              <w:widowControl/>
              <w:jc w:val="center"/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SITUACION PATRIMONIAL</w:t>
            </w:r>
          </w:p>
        </w:tc>
      </w:tr>
      <w:tr w:rsidR="00D22304" w:rsidTr="00CB52DC">
        <w:trPr>
          <w:trHeight w:val="315"/>
        </w:trPr>
        <w:tc>
          <w:tcPr>
            <w:tcW w:w="35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D22304" w:rsidRDefault="00F26E3C">
            <w:pPr>
              <w:widowControl/>
              <w:jc w:val="center"/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Masa Activa</w:t>
            </w:r>
          </w:p>
        </w:tc>
        <w:tc>
          <w:tcPr>
            <w:tcW w:w="39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D22304" w:rsidRPr="00CB52DC" w:rsidRDefault="00BE0830" w:rsidP="00CB52DC">
            <w:pPr>
              <w:widowControl/>
              <w:jc w:val="right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  <w:t>………</w:t>
            </w:r>
            <w:r w:rsidR="00CB52DC" w:rsidRPr="00CB52DC">
              <w:rPr>
                <w:rFonts w:ascii="Liberation Sans" w:hAnsi="Liberation Sans" w:cs="Liberation Sans"/>
                <w:color w:val="000000"/>
                <w:sz w:val="22"/>
                <w:szCs w:val="22"/>
              </w:rPr>
              <w:t>€</w:t>
            </w:r>
          </w:p>
        </w:tc>
      </w:tr>
      <w:tr w:rsidR="00D22304" w:rsidTr="00CB52DC">
        <w:trPr>
          <w:trHeight w:val="124"/>
        </w:trPr>
        <w:tc>
          <w:tcPr>
            <w:tcW w:w="74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D22304" w:rsidRPr="00CB52DC" w:rsidRDefault="00D22304" w:rsidP="00CB52DC">
            <w:pPr>
              <w:widowControl/>
              <w:jc w:val="right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</w:p>
        </w:tc>
      </w:tr>
      <w:tr w:rsidR="00D22304" w:rsidTr="00CB52DC">
        <w:trPr>
          <w:trHeight w:val="347"/>
        </w:trPr>
        <w:tc>
          <w:tcPr>
            <w:tcW w:w="35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D22304" w:rsidRDefault="00F26E3C">
            <w:pPr>
              <w:widowControl/>
              <w:jc w:val="center"/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Créditos concursales</w:t>
            </w:r>
          </w:p>
        </w:tc>
        <w:tc>
          <w:tcPr>
            <w:tcW w:w="392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D22304" w:rsidRPr="00CB52DC" w:rsidRDefault="00D22304" w:rsidP="00CB52DC">
            <w:pPr>
              <w:widowControl/>
              <w:jc w:val="right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</w:p>
        </w:tc>
      </w:tr>
      <w:tr w:rsidR="00D22304" w:rsidTr="00CB52DC">
        <w:trPr>
          <w:trHeight w:val="360"/>
        </w:trPr>
        <w:tc>
          <w:tcPr>
            <w:tcW w:w="35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D22304" w:rsidRDefault="00F26E3C">
            <w:pPr>
              <w:widowControl/>
              <w:jc w:val="center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Créditos con privilegio especial</w:t>
            </w:r>
          </w:p>
        </w:tc>
        <w:tc>
          <w:tcPr>
            <w:tcW w:w="392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D22304" w:rsidRPr="00CB52DC" w:rsidRDefault="00BE0830" w:rsidP="00CB52DC">
            <w:pPr>
              <w:widowControl/>
              <w:jc w:val="right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  <w:t>……………</w:t>
            </w:r>
            <w:r w:rsidR="00CB52DC">
              <w:rPr>
                <w:rFonts w:ascii="Liberation Sans" w:hAnsi="Liberation Sans" w:cs="Liberation Sans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D22304" w:rsidTr="00CB52DC">
        <w:trPr>
          <w:trHeight w:val="407"/>
        </w:trPr>
        <w:tc>
          <w:tcPr>
            <w:tcW w:w="35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D22304" w:rsidRDefault="00F26E3C">
            <w:pPr>
              <w:widowControl/>
              <w:jc w:val="center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Créditos con privilegio general</w:t>
            </w:r>
          </w:p>
        </w:tc>
        <w:tc>
          <w:tcPr>
            <w:tcW w:w="392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D22304" w:rsidRPr="00CB52DC" w:rsidRDefault="00CB52DC" w:rsidP="00CB52DC">
            <w:pPr>
              <w:widowControl/>
              <w:jc w:val="right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 w:rsidRPr="00CB52DC">
              <w:rPr>
                <w:rFonts w:ascii="Liberation Sans" w:hAnsi="Liberation Sans" w:cs="Liberation Sans"/>
                <w:color w:val="000000"/>
                <w:sz w:val="22"/>
                <w:szCs w:val="22"/>
              </w:rPr>
              <w:t>0€</w:t>
            </w:r>
          </w:p>
        </w:tc>
      </w:tr>
      <w:tr w:rsidR="00D22304" w:rsidTr="00CB52DC">
        <w:trPr>
          <w:trHeight w:val="321"/>
        </w:trPr>
        <w:tc>
          <w:tcPr>
            <w:tcW w:w="35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D22304" w:rsidRDefault="00F26E3C">
            <w:pPr>
              <w:widowControl/>
              <w:jc w:val="center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Créditos ordinarios</w:t>
            </w:r>
          </w:p>
        </w:tc>
        <w:tc>
          <w:tcPr>
            <w:tcW w:w="392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CB52DC" w:rsidRDefault="00BE0830" w:rsidP="00CB52DC">
            <w:pPr>
              <w:widowControl/>
              <w:jc w:val="right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  <w:t>………..</w:t>
            </w:r>
            <w:r w:rsidR="00CB52DC">
              <w:rPr>
                <w:rFonts w:ascii="Liberation Sans" w:hAnsi="Liberation Sans" w:cs="Liberation Sans"/>
                <w:color w:val="000000"/>
                <w:sz w:val="22"/>
                <w:szCs w:val="22"/>
              </w:rPr>
              <w:t xml:space="preserve"> € </w:t>
            </w:r>
          </w:p>
          <w:p w:rsidR="00D22304" w:rsidRPr="00CB52DC" w:rsidRDefault="00D22304">
            <w:pPr>
              <w:shd w:val="clear" w:color="auto" w:fill="FFFFFF"/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</w:p>
        </w:tc>
      </w:tr>
      <w:tr w:rsidR="00D22304" w:rsidTr="00CB52DC">
        <w:trPr>
          <w:trHeight w:val="363"/>
        </w:trPr>
        <w:tc>
          <w:tcPr>
            <w:tcW w:w="35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D22304" w:rsidRDefault="00F26E3C">
            <w:pPr>
              <w:widowControl/>
              <w:jc w:val="center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Créditos subordinados</w:t>
            </w:r>
          </w:p>
        </w:tc>
        <w:tc>
          <w:tcPr>
            <w:tcW w:w="392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D22304" w:rsidRPr="00CB52DC" w:rsidRDefault="00CB52DC" w:rsidP="00CB52DC">
            <w:pPr>
              <w:widowControl/>
              <w:jc w:val="right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 w:rsidRPr="00CB52DC">
              <w:rPr>
                <w:rFonts w:ascii="Liberation Sans" w:hAnsi="Liberation Sans" w:cs="Liberation Sans"/>
                <w:color w:val="000000"/>
                <w:sz w:val="22"/>
                <w:szCs w:val="22"/>
              </w:rPr>
              <w:t>0€</w:t>
            </w:r>
          </w:p>
        </w:tc>
      </w:tr>
      <w:tr w:rsidR="00D22304" w:rsidTr="00CB52DC">
        <w:trPr>
          <w:trHeight w:val="552"/>
        </w:trPr>
        <w:tc>
          <w:tcPr>
            <w:tcW w:w="35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D22304" w:rsidRDefault="00F26E3C">
            <w:pPr>
              <w:widowControl/>
              <w:jc w:val="center"/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Total créditos concursales</w:t>
            </w:r>
          </w:p>
        </w:tc>
        <w:tc>
          <w:tcPr>
            <w:tcW w:w="392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CB52DC" w:rsidRDefault="00BE0830" w:rsidP="00CB52DC">
            <w:pPr>
              <w:widowControl/>
              <w:jc w:val="right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  <w:t>……………….</w:t>
            </w:r>
            <w:r w:rsidR="00CB52DC">
              <w:rPr>
                <w:rFonts w:ascii="Liberation Sans" w:hAnsi="Liberation Sans" w:cs="Liberation Sans"/>
                <w:color w:val="000000"/>
                <w:sz w:val="22"/>
                <w:szCs w:val="22"/>
              </w:rPr>
              <w:t xml:space="preserve"> € </w:t>
            </w:r>
          </w:p>
          <w:p w:rsidR="00D22304" w:rsidRPr="00CB52DC" w:rsidRDefault="00D22304">
            <w:pPr>
              <w:shd w:val="clear" w:color="auto" w:fill="FFFFFF"/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</w:p>
        </w:tc>
      </w:tr>
      <w:tr w:rsidR="00D22304" w:rsidTr="00CB52DC">
        <w:trPr>
          <w:trHeight w:val="121"/>
        </w:trPr>
        <w:tc>
          <w:tcPr>
            <w:tcW w:w="74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D22304" w:rsidRPr="00007B72" w:rsidRDefault="00D22304">
            <w:pPr>
              <w:widowControl/>
              <w:jc w:val="center"/>
              <w:rPr>
                <w:rFonts w:ascii="Verdana" w:hAnsi="Verdana" w:cs="Verdana"/>
                <w:color w:val="000000"/>
                <w:sz w:val="16"/>
                <w:szCs w:val="16"/>
                <w:highlight w:val="yellow"/>
              </w:rPr>
            </w:pPr>
          </w:p>
        </w:tc>
      </w:tr>
      <w:tr w:rsidR="00D22304" w:rsidTr="00CB52DC">
        <w:trPr>
          <w:trHeight w:val="420"/>
        </w:trPr>
        <w:tc>
          <w:tcPr>
            <w:tcW w:w="35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D22304" w:rsidRDefault="00F26E3C">
            <w:pPr>
              <w:widowControl/>
              <w:jc w:val="center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lastRenderedPageBreak/>
              <w:t xml:space="preserve">Créditos contra la masa </w:t>
            </w:r>
          </w:p>
          <w:p w:rsidR="00D22304" w:rsidRDefault="00F26E3C">
            <w:pPr>
              <w:widowControl/>
              <w:jc w:val="center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(fecha informe)</w:t>
            </w:r>
          </w:p>
        </w:tc>
        <w:tc>
          <w:tcPr>
            <w:tcW w:w="392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D22304" w:rsidRPr="00CB52DC" w:rsidRDefault="00CB52DC" w:rsidP="00CB52DC">
            <w:pPr>
              <w:widowControl/>
              <w:jc w:val="right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 w:rsidRPr="00CB52DC">
              <w:rPr>
                <w:rFonts w:ascii="Liberation Sans" w:hAnsi="Liberation Sans" w:cs="Liberation Sans"/>
                <w:color w:val="000000"/>
                <w:sz w:val="22"/>
                <w:szCs w:val="22"/>
              </w:rPr>
              <w:t>0€</w:t>
            </w:r>
          </w:p>
        </w:tc>
      </w:tr>
      <w:tr w:rsidR="00CB52DC" w:rsidTr="00CB52DC">
        <w:trPr>
          <w:trHeight w:val="408"/>
        </w:trPr>
        <w:tc>
          <w:tcPr>
            <w:tcW w:w="35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CB52DC" w:rsidRDefault="00CB52DC" w:rsidP="00CB52DC">
            <w:pPr>
              <w:widowControl/>
              <w:jc w:val="center"/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Total masa pasiva</w:t>
            </w:r>
          </w:p>
        </w:tc>
        <w:tc>
          <w:tcPr>
            <w:tcW w:w="392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CB52DC" w:rsidRDefault="00BE0830" w:rsidP="00CB52DC">
            <w:pPr>
              <w:widowControl/>
              <w:jc w:val="right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  <w:t>……..</w:t>
            </w:r>
            <w:r w:rsidR="00CB52DC">
              <w:rPr>
                <w:rFonts w:ascii="Liberation Sans" w:hAnsi="Liberation Sans" w:cs="Liberation Sans"/>
                <w:color w:val="000000"/>
                <w:sz w:val="22"/>
                <w:szCs w:val="22"/>
              </w:rPr>
              <w:t xml:space="preserve"> € </w:t>
            </w:r>
          </w:p>
          <w:p w:rsidR="00CB52DC" w:rsidRPr="00CB52DC" w:rsidRDefault="00CB52DC" w:rsidP="00CB52DC">
            <w:pPr>
              <w:shd w:val="clear" w:color="auto" w:fill="FFFFFF"/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</w:p>
        </w:tc>
      </w:tr>
      <w:tr w:rsidR="00CB52DC" w:rsidTr="00CB52DC">
        <w:trPr>
          <w:trHeight w:val="414"/>
        </w:trPr>
        <w:tc>
          <w:tcPr>
            <w:tcW w:w="35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CB52DC" w:rsidRPr="00CB52DC" w:rsidRDefault="00CB52DC" w:rsidP="00CB52DC">
            <w:pPr>
              <w:widowControl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CB52DC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Situación patrimonial (déficit)</w:t>
            </w:r>
          </w:p>
        </w:tc>
        <w:tc>
          <w:tcPr>
            <w:tcW w:w="392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CB52DC" w:rsidRPr="00CB52DC" w:rsidRDefault="00BE0830" w:rsidP="00CB52DC">
            <w:pPr>
              <w:widowControl/>
              <w:jc w:val="right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  <w:t>……………….</w:t>
            </w:r>
          </w:p>
        </w:tc>
      </w:tr>
    </w:tbl>
    <w:p w:rsidR="00D22304" w:rsidRDefault="00D22304">
      <w:pPr>
        <w:shd w:val="clear" w:color="auto" w:fill="FFFFFF"/>
        <w:spacing w:line="240" w:lineRule="exact"/>
        <w:ind w:left="24" w:right="38"/>
        <w:jc w:val="both"/>
        <w:rPr>
          <w:rFonts w:ascii="Verdana" w:hAnsi="Verdana" w:cs="Verdana"/>
          <w:spacing w:val="-4"/>
          <w:szCs w:val="23"/>
        </w:rPr>
      </w:pPr>
    </w:p>
    <w:p w:rsidR="00D22304" w:rsidRDefault="00D22304">
      <w:pPr>
        <w:shd w:val="clear" w:color="auto" w:fill="FFFFFF"/>
        <w:spacing w:line="240" w:lineRule="exact"/>
        <w:ind w:left="24" w:right="38"/>
        <w:jc w:val="both"/>
        <w:rPr>
          <w:rFonts w:ascii="Verdana" w:hAnsi="Verdana" w:cs="Verdana"/>
        </w:rPr>
      </w:pPr>
    </w:p>
    <w:p w:rsidR="00D22304" w:rsidRDefault="00F26E3C">
      <w:pPr>
        <w:shd w:val="clear" w:color="auto" w:fill="FFFFFF"/>
        <w:spacing w:line="240" w:lineRule="exact"/>
        <w:ind w:right="19"/>
        <w:jc w:val="both"/>
      </w:pPr>
      <w:r>
        <w:rPr>
          <w:rFonts w:ascii="Verdana" w:hAnsi="Verdana" w:cs="Verdana"/>
          <w:spacing w:val="-3"/>
          <w:sz w:val="20"/>
          <w:szCs w:val="20"/>
        </w:rPr>
        <w:t xml:space="preserve">Lo expuesto en el presente Informe Provisional da a entender que la situación del concursado </w:t>
      </w:r>
      <w:r>
        <w:rPr>
          <w:rFonts w:ascii="Verdana" w:hAnsi="Verdana" w:cs="Verdana"/>
          <w:spacing w:val="-4"/>
          <w:sz w:val="20"/>
          <w:szCs w:val="20"/>
        </w:rPr>
        <w:t xml:space="preserve">es de </w:t>
      </w:r>
      <w:r w:rsidR="00CB52DC">
        <w:rPr>
          <w:rFonts w:ascii="Verdana" w:hAnsi="Verdana" w:cs="Verdana"/>
          <w:spacing w:val="-3"/>
          <w:sz w:val="20"/>
          <w:szCs w:val="20"/>
        </w:rPr>
        <w:t>insolvencia</w:t>
      </w:r>
      <w:r>
        <w:rPr>
          <w:rFonts w:ascii="Verdana" w:hAnsi="Verdana" w:cs="Verdana"/>
          <w:spacing w:val="-3"/>
          <w:sz w:val="20"/>
          <w:szCs w:val="20"/>
        </w:rPr>
        <w:t>.</w:t>
      </w:r>
    </w:p>
    <w:p w:rsidR="00D22304" w:rsidRDefault="00D22304">
      <w:pPr>
        <w:shd w:val="clear" w:color="auto" w:fill="FFFFFF"/>
        <w:spacing w:line="240" w:lineRule="exact"/>
        <w:ind w:right="19"/>
        <w:jc w:val="both"/>
        <w:rPr>
          <w:rFonts w:ascii="Verdana" w:hAnsi="Verdana" w:cs="Verdana"/>
          <w:spacing w:val="-3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ind w:left="10" w:right="24"/>
        <w:jc w:val="both"/>
        <w:rPr>
          <w:rFonts w:ascii="Verdana" w:hAnsi="Verdana" w:cs="Verdana"/>
          <w:sz w:val="20"/>
          <w:szCs w:val="20"/>
        </w:rPr>
      </w:pPr>
    </w:p>
    <w:p w:rsidR="00D22304" w:rsidRDefault="00F26E3C">
      <w:pPr>
        <w:shd w:val="clear" w:color="auto" w:fill="FFFFFF"/>
        <w:spacing w:line="240" w:lineRule="exact"/>
        <w:ind w:right="14"/>
        <w:jc w:val="center"/>
      </w:pPr>
      <w:r>
        <w:rPr>
          <w:rFonts w:ascii="Verdana" w:hAnsi="Verdana" w:cs="Verdana"/>
          <w:spacing w:val="14"/>
          <w:sz w:val="20"/>
          <w:szCs w:val="20"/>
        </w:rPr>
        <w:t>* * *</w:t>
      </w:r>
    </w:p>
    <w:p w:rsidR="00D22304" w:rsidRDefault="00D22304">
      <w:pPr>
        <w:shd w:val="clear" w:color="auto" w:fill="FFFFFF"/>
        <w:spacing w:line="240" w:lineRule="exact"/>
        <w:ind w:left="10" w:right="10"/>
        <w:jc w:val="both"/>
        <w:rPr>
          <w:rFonts w:ascii="Verdana" w:hAnsi="Verdana" w:cs="Verdana"/>
          <w:spacing w:val="-2"/>
          <w:sz w:val="20"/>
          <w:szCs w:val="20"/>
        </w:rPr>
      </w:pPr>
    </w:p>
    <w:p w:rsidR="00D22304" w:rsidRDefault="00F26E3C">
      <w:pPr>
        <w:shd w:val="clear" w:color="auto" w:fill="FFFFFF"/>
        <w:spacing w:line="240" w:lineRule="exact"/>
        <w:ind w:left="10" w:right="10"/>
        <w:jc w:val="both"/>
      </w:pP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Este es el informe que con arreglo a mi leal saber y entender y salvo error u omisión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involuntarios emite el que suscribe en base a la documentación e información con la que ha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podido contar la Administración Concursal, con expresa reserva de lo que pudiera resultar de existir cualquier otra documentación o información a la que no se haya tenido acceso.</w:t>
      </w:r>
    </w:p>
    <w:p w:rsidR="00D22304" w:rsidRDefault="00D22304" w:rsidP="00CB52DC">
      <w:pPr>
        <w:shd w:val="clear" w:color="auto" w:fill="FFFFFF"/>
        <w:spacing w:line="240" w:lineRule="exact"/>
        <w:ind w:left="10" w:right="10"/>
        <w:jc w:val="both"/>
        <w:rPr>
          <w:rFonts w:ascii="Verdana" w:hAnsi="Verdana" w:cs="Verdana"/>
          <w:color w:val="000000"/>
          <w:spacing w:val="-4"/>
          <w:sz w:val="20"/>
          <w:szCs w:val="20"/>
        </w:rPr>
      </w:pPr>
    </w:p>
    <w:p w:rsidR="00D22304" w:rsidRPr="00CB52DC" w:rsidRDefault="00F26E3C" w:rsidP="00CB52DC">
      <w:pPr>
        <w:shd w:val="clear" w:color="auto" w:fill="FFFFFF"/>
        <w:spacing w:line="240" w:lineRule="exact"/>
        <w:ind w:left="10" w:right="10"/>
        <w:jc w:val="both"/>
        <w:rPr>
          <w:rFonts w:ascii="Verdana" w:hAnsi="Verdana" w:cs="Verdana"/>
          <w:color w:val="000000"/>
          <w:spacing w:val="-4"/>
          <w:sz w:val="20"/>
          <w:szCs w:val="20"/>
        </w:rPr>
      </w:pPr>
      <w:r w:rsidRPr="00CB52DC">
        <w:rPr>
          <w:rFonts w:ascii="Verdana" w:hAnsi="Verdana" w:cs="Verdana"/>
          <w:color w:val="000000"/>
          <w:spacing w:val="-4"/>
          <w:sz w:val="20"/>
          <w:szCs w:val="20"/>
        </w:rPr>
        <w:t xml:space="preserve">En Barcelona, a </w:t>
      </w:r>
      <w:r w:rsidR="00BE0830">
        <w:rPr>
          <w:rFonts w:ascii="Verdana" w:hAnsi="Verdana" w:cs="Verdana"/>
          <w:color w:val="000000"/>
          <w:spacing w:val="-4"/>
          <w:sz w:val="20"/>
          <w:szCs w:val="20"/>
        </w:rPr>
        <w:t>…………..</w:t>
      </w:r>
      <w:bookmarkStart w:id="0" w:name="_GoBack"/>
      <w:bookmarkEnd w:id="0"/>
    </w:p>
    <w:p w:rsidR="00D22304" w:rsidRPr="00CB52DC" w:rsidRDefault="00D22304" w:rsidP="00CB52DC">
      <w:pPr>
        <w:shd w:val="clear" w:color="auto" w:fill="FFFFFF"/>
        <w:spacing w:line="240" w:lineRule="exact"/>
        <w:ind w:left="10" w:right="10"/>
        <w:jc w:val="both"/>
        <w:rPr>
          <w:rFonts w:ascii="Verdana" w:hAnsi="Verdana" w:cs="Verdana"/>
          <w:color w:val="000000"/>
          <w:spacing w:val="-4"/>
          <w:sz w:val="20"/>
          <w:szCs w:val="20"/>
        </w:rPr>
      </w:pPr>
    </w:p>
    <w:p w:rsidR="00D22304" w:rsidRPr="00CB52DC" w:rsidRDefault="00D22304" w:rsidP="00CB52DC">
      <w:pPr>
        <w:shd w:val="clear" w:color="auto" w:fill="FFFFFF"/>
        <w:spacing w:line="240" w:lineRule="exact"/>
        <w:ind w:left="10" w:right="10"/>
        <w:jc w:val="both"/>
        <w:rPr>
          <w:rFonts w:ascii="Verdana" w:hAnsi="Verdana" w:cs="Verdana"/>
          <w:color w:val="000000"/>
          <w:spacing w:val="-4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  <w:color w:val="000000"/>
          <w:spacing w:val="-5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  <w:color w:val="000000"/>
          <w:spacing w:val="-5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  <w:color w:val="000000"/>
          <w:spacing w:val="-5"/>
          <w:sz w:val="20"/>
          <w:szCs w:val="20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  <w:color w:val="000000"/>
          <w:spacing w:val="-5"/>
          <w:sz w:val="20"/>
          <w:szCs w:val="20"/>
        </w:rPr>
      </w:pPr>
    </w:p>
    <w:p w:rsidR="00D22304" w:rsidRDefault="009B3836">
      <w:pPr>
        <w:shd w:val="clear" w:color="auto" w:fill="FFFFFF"/>
        <w:spacing w:line="240" w:lineRule="exact"/>
      </w:pPr>
      <w:r>
        <w:rPr>
          <w:rFonts w:ascii="Verdana" w:hAnsi="Verdana" w:cs="Verdana"/>
          <w:color w:val="000000"/>
          <w:spacing w:val="-5"/>
          <w:sz w:val="20"/>
          <w:szCs w:val="20"/>
        </w:rPr>
        <w:t>Josep</w:t>
      </w:r>
      <w:r w:rsidR="00F26E3C">
        <w:rPr>
          <w:rFonts w:ascii="Verdana" w:hAnsi="Verdana" w:cs="Verdana"/>
          <w:color w:val="000000"/>
          <w:spacing w:val="-5"/>
          <w:sz w:val="20"/>
          <w:szCs w:val="20"/>
        </w:rPr>
        <w:t xml:space="preserve"> Conesa Sagrera</w:t>
      </w:r>
    </w:p>
    <w:p w:rsidR="00D22304" w:rsidRDefault="00F26E3C">
      <w:pPr>
        <w:shd w:val="clear" w:color="auto" w:fill="FFFFFF"/>
        <w:spacing w:line="240" w:lineRule="exact"/>
      </w:pPr>
      <w:r>
        <w:rPr>
          <w:rFonts w:ascii="Verdana" w:hAnsi="Verdana" w:cs="Verdana"/>
          <w:color w:val="000000"/>
          <w:spacing w:val="-4"/>
          <w:sz w:val="20"/>
          <w:szCs w:val="20"/>
        </w:rPr>
        <w:t>Administrador Concursal</w:t>
      </w: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  <w:color w:val="000000"/>
          <w:spacing w:val="-4"/>
          <w:szCs w:val="23"/>
        </w:rPr>
      </w:pPr>
    </w:p>
    <w:p w:rsidR="00D22304" w:rsidRDefault="00D22304">
      <w:pPr>
        <w:shd w:val="clear" w:color="auto" w:fill="FFFFFF"/>
        <w:spacing w:before="240" w:line="240" w:lineRule="exact"/>
        <w:ind w:right="10"/>
        <w:jc w:val="center"/>
        <w:rPr>
          <w:rFonts w:ascii="Verdana" w:hAnsi="Verdana" w:cs="Verdana"/>
          <w:b/>
          <w:bCs/>
          <w:color w:val="6F0202"/>
          <w:spacing w:val="5"/>
          <w:sz w:val="40"/>
          <w:szCs w:val="40"/>
        </w:rPr>
      </w:pPr>
    </w:p>
    <w:p w:rsidR="00D22304" w:rsidRDefault="00D22304">
      <w:pPr>
        <w:shd w:val="clear" w:color="auto" w:fill="FFFFFF"/>
        <w:spacing w:before="240" w:line="240" w:lineRule="exact"/>
        <w:ind w:right="10"/>
        <w:jc w:val="center"/>
        <w:rPr>
          <w:rFonts w:ascii="Verdana" w:hAnsi="Verdana" w:cs="Verdana"/>
          <w:b/>
          <w:bCs/>
          <w:color w:val="6F0202"/>
          <w:spacing w:val="5"/>
          <w:sz w:val="40"/>
          <w:szCs w:val="40"/>
        </w:rPr>
      </w:pPr>
    </w:p>
    <w:p w:rsidR="00D22304" w:rsidRDefault="00D22304">
      <w:pPr>
        <w:shd w:val="clear" w:color="auto" w:fill="FFFFFF"/>
        <w:spacing w:before="240" w:line="240" w:lineRule="exact"/>
        <w:ind w:right="10"/>
        <w:jc w:val="center"/>
        <w:rPr>
          <w:rFonts w:ascii="Verdana" w:hAnsi="Verdana" w:cs="Verdana"/>
          <w:b/>
          <w:bCs/>
          <w:color w:val="6F0202"/>
          <w:spacing w:val="5"/>
          <w:sz w:val="40"/>
          <w:szCs w:val="40"/>
        </w:rPr>
      </w:pPr>
    </w:p>
    <w:p w:rsidR="00D22304" w:rsidRDefault="00D22304">
      <w:pPr>
        <w:shd w:val="clear" w:color="auto" w:fill="FFFFFF"/>
        <w:spacing w:before="240" w:line="240" w:lineRule="exact"/>
        <w:ind w:right="10"/>
        <w:jc w:val="center"/>
        <w:rPr>
          <w:rFonts w:ascii="Verdana" w:hAnsi="Verdana" w:cs="Verdana"/>
          <w:b/>
          <w:bCs/>
          <w:color w:val="6F0202"/>
          <w:spacing w:val="5"/>
          <w:sz w:val="40"/>
          <w:szCs w:val="40"/>
        </w:rPr>
      </w:pPr>
    </w:p>
    <w:p w:rsidR="00D22304" w:rsidRDefault="00D22304">
      <w:pPr>
        <w:shd w:val="clear" w:color="auto" w:fill="FFFFFF"/>
        <w:spacing w:before="240" w:line="240" w:lineRule="exact"/>
        <w:ind w:right="10"/>
        <w:jc w:val="center"/>
        <w:rPr>
          <w:rFonts w:ascii="Verdana" w:hAnsi="Verdana" w:cs="Verdana"/>
          <w:b/>
          <w:bCs/>
          <w:color w:val="6F0202"/>
          <w:spacing w:val="5"/>
          <w:sz w:val="40"/>
          <w:szCs w:val="40"/>
        </w:rPr>
      </w:pPr>
    </w:p>
    <w:p w:rsidR="00D22304" w:rsidRDefault="00D22304">
      <w:pPr>
        <w:shd w:val="clear" w:color="auto" w:fill="FFFFFF"/>
        <w:spacing w:before="240" w:line="240" w:lineRule="exact"/>
        <w:ind w:right="10"/>
        <w:jc w:val="center"/>
        <w:rPr>
          <w:rFonts w:ascii="Verdana" w:hAnsi="Verdana" w:cs="Verdana"/>
          <w:b/>
          <w:bCs/>
          <w:color w:val="6F0202"/>
          <w:spacing w:val="5"/>
          <w:sz w:val="40"/>
          <w:szCs w:val="40"/>
        </w:rPr>
      </w:pPr>
    </w:p>
    <w:p w:rsidR="00D22304" w:rsidRDefault="00D22304">
      <w:pPr>
        <w:shd w:val="clear" w:color="auto" w:fill="FFFFFF"/>
        <w:spacing w:before="240" w:line="240" w:lineRule="exact"/>
        <w:ind w:right="10"/>
        <w:jc w:val="center"/>
        <w:rPr>
          <w:rFonts w:ascii="Verdana" w:hAnsi="Verdana" w:cs="Verdana"/>
          <w:b/>
          <w:bCs/>
          <w:color w:val="6F0202"/>
          <w:spacing w:val="5"/>
          <w:sz w:val="40"/>
          <w:szCs w:val="40"/>
        </w:rPr>
      </w:pPr>
    </w:p>
    <w:p w:rsidR="00D22304" w:rsidRDefault="00D22304">
      <w:pPr>
        <w:shd w:val="clear" w:color="auto" w:fill="FFFFFF"/>
        <w:spacing w:before="240" w:line="240" w:lineRule="exact"/>
        <w:ind w:right="10"/>
        <w:jc w:val="center"/>
        <w:rPr>
          <w:rFonts w:ascii="Verdana" w:hAnsi="Verdana" w:cs="Verdana"/>
          <w:b/>
          <w:bCs/>
          <w:color w:val="6F0202"/>
          <w:spacing w:val="5"/>
          <w:sz w:val="40"/>
          <w:szCs w:val="40"/>
        </w:rPr>
      </w:pPr>
    </w:p>
    <w:p w:rsidR="00D22304" w:rsidRDefault="00D22304">
      <w:pPr>
        <w:shd w:val="clear" w:color="auto" w:fill="FFFFFF"/>
        <w:spacing w:before="240" w:line="240" w:lineRule="exact"/>
        <w:ind w:right="10"/>
        <w:jc w:val="center"/>
        <w:rPr>
          <w:rFonts w:ascii="Verdana" w:hAnsi="Verdana" w:cs="Verdana"/>
          <w:b/>
          <w:bCs/>
          <w:color w:val="6F0202"/>
          <w:spacing w:val="5"/>
          <w:sz w:val="40"/>
          <w:szCs w:val="40"/>
        </w:rPr>
      </w:pPr>
    </w:p>
    <w:p w:rsidR="00D22304" w:rsidRDefault="00D22304">
      <w:pPr>
        <w:shd w:val="clear" w:color="auto" w:fill="FFFFFF"/>
        <w:spacing w:before="240" w:line="240" w:lineRule="exact"/>
        <w:ind w:right="10"/>
        <w:jc w:val="center"/>
        <w:rPr>
          <w:rFonts w:ascii="Verdana" w:hAnsi="Verdana" w:cs="Verdana"/>
          <w:b/>
          <w:bCs/>
          <w:color w:val="6F0202"/>
          <w:spacing w:val="5"/>
          <w:sz w:val="40"/>
          <w:szCs w:val="40"/>
        </w:rPr>
      </w:pPr>
    </w:p>
    <w:p w:rsidR="00D22304" w:rsidRDefault="00D22304">
      <w:pPr>
        <w:shd w:val="clear" w:color="auto" w:fill="FFFFFF"/>
        <w:spacing w:before="240" w:line="240" w:lineRule="exact"/>
        <w:ind w:right="10"/>
        <w:jc w:val="center"/>
        <w:rPr>
          <w:rFonts w:ascii="Verdana" w:hAnsi="Verdana" w:cs="Verdana"/>
          <w:b/>
          <w:bCs/>
          <w:color w:val="6F0202"/>
          <w:spacing w:val="5"/>
          <w:sz w:val="40"/>
          <w:szCs w:val="40"/>
        </w:rPr>
      </w:pPr>
    </w:p>
    <w:p w:rsidR="00D22304" w:rsidRDefault="00D22304">
      <w:pPr>
        <w:shd w:val="clear" w:color="auto" w:fill="FFFFFF"/>
        <w:spacing w:before="240" w:line="240" w:lineRule="exact"/>
        <w:ind w:right="10"/>
        <w:jc w:val="center"/>
        <w:rPr>
          <w:rFonts w:ascii="Verdana" w:hAnsi="Verdana" w:cs="Verdana"/>
          <w:b/>
          <w:bCs/>
          <w:color w:val="6F0202"/>
          <w:spacing w:val="5"/>
          <w:sz w:val="40"/>
          <w:szCs w:val="40"/>
        </w:rPr>
      </w:pPr>
    </w:p>
    <w:p w:rsidR="00D22304" w:rsidRDefault="00D22304">
      <w:pPr>
        <w:shd w:val="clear" w:color="auto" w:fill="FFFFFF"/>
        <w:spacing w:before="240" w:line="240" w:lineRule="exact"/>
        <w:ind w:right="10"/>
        <w:jc w:val="center"/>
        <w:rPr>
          <w:rFonts w:ascii="Verdana" w:hAnsi="Verdana" w:cs="Verdana"/>
          <w:b/>
          <w:bCs/>
          <w:color w:val="6F0202"/>
          <w:spacing w:val="5"/>
          <w:sz w:val="40"/>
          <w:szCs w:val="40"/>
        </w:rPr>
      </w:pPr>
    </w:p>
    <w:p w:rsidR="00D22304" w:rsidRDefault="00D22304">
      <w:pPr>
        <w:shd w:val="clear" w:color="auto" w:fill="FFFFFF"/>
        <w:spacing w:before="240" w:line="240" w:lineRule="exact"/>
        <w:ind w:right="10"/>
        <w:jc w:val="center"/>
        <w:rPr>
          <w:rFonts w:ascii="Verdana" w:hAnsi="Verdana" w:cs="Verdana"/>
          <w:b/>
          <w:bCs/>
          <w:color w:val="6F0202"/>
          <w:spacing w:val="5"/>
          <w:sz w:val="40"/>
          <w:szCs w:val="40"/>
        </w:rPr>
      </w:pPr>
    </w:p>
    <w:p w:rsidR="00D22304" w:rsidRDefault="00D22304">
      <w:pPr>
        <w:shd w:val="clear" w:color="auto" w:fill="FFFFFF"/>
        <w:spacing w:before="240" w:line="240" w:lineRule="exact"/>
        <w:ind w:right="10"/>
        <w:jc w:val="center"/>
        <w:rPr>
          <w:rFonts w:ascii="Verdana" w:hAnsi="Verdana" w:cs="Verdana"/>
          <w:b/>
          <w:bCs/>
          <w:color w:val="6F0202"/>
          <w:spacing w:val="5"/>
          <w:sz w:val="40"/>
          <w:szCs w:val="40"/>
        </w:rPr>
      </w:pPr>
    </w:p>
    <w:p w:rsidR="00D22304" w:rsidRDefault="00D22304">
      <w:pPr>
        <w:shd w:val="clear" w:color="auto" w:fill="FFFFFF"/>
        <w:spacing w:before="240" w:line="240" w:lineRule="exact"/>
        <w:ind w:right="10"/>
        <w:jc w:val="center"/>
        <w:rPr>
          <w:rFonts w:ascii="Verdana" w:hAnsi="Verdana" w:cs="Verdana"/>
          <w:b/>
          <w:bCs/>
          <w:color w:val="6F0202"/>
          <w:spacing w:val="5"/>
          <w:sz w:val="40"/>
          <w:szCs w:val="40"/>
        </w:rPr>
      </w:pPr>
    </w:p>
    <w:p w:rsidR="00D22304" w:rsidRDefault="00D22304">
      <w:pPr>
        <w:shd w:val="clear" w:color="auto" w:fill="FFFFFF"/>
        <w:spacing w:before="240" w:line="240" w:lineRule="exact"/>
        <w:ind w:right="10"/>
        <w:jc w:val="center"/>
        <w:rPr>
          <w:rFonts w:ascii="Verdana" w:hAnsi="Verdana" w:cs="Verdana"/>
          <w:b/>
          <w:bCs/>
          <w:color w:val="6F0202"/>
          <w:spacing w:val="5"/>
          <w:sz w:val="40"/>
          <w:szCs w:val="40"/>
        </w:rPr>
      </w:pPr>
    </w:p>
    <w:p w:rsidR="00D22304" w:rsidRDefault="00D22304">
      <w:pPr>
        <w:shd w:val="clear" w:color="auto" w:fill="FFFFFF"/>
        <w:spacing w:before="240" w:line="240" w:lineRule="exact"/>
        <w:ind w:right="10"/>
        <w:jc w:val="center"/>
        <w:rPr>
          <w:rFonts w:ascii="Verdana" w:hAnsi="Verdana" w:cs="Verdana"/>
          <w:b/>
          <w:bCs/>
          <w:color w:val="6F0202"/>
          <w:spacing w:val="5"/>
          <w:sz w:val="32"/>
          <w:szCs w:val="32"/>
        </w:rPr>
      </w:pPr>
    </w:p>
    <w:p w:rsidR="00D22304" w:rsidRDefault="00D22304">
      <w:pPr>
        <w:shd w:val="clear" w:color="auto" w:fill="FFFFFF"/>
        <w:spacing w:before="240" w:line="240" w:lineRule="exact"/>
        <w:ind w:right="10"/>
        <w:jc w:val="center"/>
        <w:rPr>
          <w:rFonts w:ascii="Verdana" w:hAnsi="Verdana" w:cs="Verdana"/>
          <w:b/>
          <w:bCs/>
          <w:color w:val="6F0202"/>
          <w:spacing w:val="5"/>
          <w:sz w:val="40"/>
          <w:szCs w:val="40"/>
        </w:rPr>
      </w:pPr>
    </w:p>
    <w:p w:rsidR="00D22304" w:rsidRDefault="00D22304">
      <w:pPr>
        <w:shd w:val="clear" w:color="auto" w:fill="FFFFFF"/>
        <w:spacing w:before="240" w:line="240" w:lineRule="exact"/>
        <w:ind w:right="10"/>
        <w:jc w:val="center"/>
        <w:rPr>
          <w:rFonts w:ascii="Verdana" w:hAnsi="Verdana" w:cs="Verdana"/>
          <w:b/>
          <w:bCs/>
          <w:color w:val="6F0202"/>
          <w:spacing w:val="5"/>
          <w:sz w:val="20"/>
          <w:szCs w:val="20"/>
        </w:rPr>
      </w:pPr>
    </w:p>
    <w:p w:rsidR="00D22304" w:rsidRDefault="00D22304">
      <w:pPr>
        <w:shd w:val="clear" w:color="auto" w:fill="FFFFFF"/>
        <w:spacing w:before="240" w:line="240" w:lineRule="exact"/>
        <w:ind w:right="10"/>
        <w:jc w:val="center"/>
      </w:pPr>
    </w:p>
    <w:p w:rsidR="00D22304" w:rsidRDefault="00D22304">
      <w:pPr>
        <w:shd w:val="clear" w:color="auto" w:fill="FFFFFF"/>
        <w:spacing w:before="240" w:line="240" w:lineRule="exact"/>
        <w:ind w:right="10"/>
        <w:jc w:val="center"/>
      </w:pPr>
    </w:p>
    <w:p w:rsidR="00D22304" w:rsidRDefault="00D22304">
      <w:pPr>
        <w:shd w:val="clear" w:color="auto" w:fill="FFFFFF"/>
        <w:spacing w:before="240" w:line="240" w:lineRule="exact"/>
        <w:ind w:right="10"/>
        <w:jc w:val="center"/>
      </w:pPr>
    </w:p>
    <w:p w:rsidR="00D22304" w:rsidRDefault="00D22304">
      <w:pPr>
        <w:shd w:val="clear" w:color="auto" w:fill="FFFFFF"/>
        <w:spacing w:before="240" w:line="240" w:lineRule="exact"/>
        <w:ind w:right="10"/>
        <w:jc w:val="center"/>
      </w:pPr>
    </w:p>
    <w:p w:rsidR="00D22304" w:rsidRDefault="00D22304">
      <w:pPr>
        <w:shd w:val="clear" w:color="auto" w:fill="FFFFFF"/>
        <w:spacing w:before="240" w:line="240" w:lineRule="exact"/>
        <w:ind w:right="10"/>
        <w:jc w:val="center"/>
      </w:pPr>
    </w:p>
    <w:p w:rsidR="00D22304" w:rsidRDefault="00F26E3C">
      <w:pPr>
        <w:shd w:val="clear" w:color="auto" w:fill="FFFFFF"/>
        <w:spacing w:before="240" w:line="240" w:lineRule="exact"/>
        <w:ind w:right="10"/>
        <w:jc w:val="center"/>
      </w:pPr>
      <w:r>
        <w:rPr>
          <w:rFonts w:ascii="Verdana" w:hAnsi="Verdana" w:cs="Verdana"/>
          <w:b/>
          <w:bCs/>
          <w:color w:val="6F0202"/>
          <w:spacing w:val="5"/>
          <w:sz w:val="26"/>
          <w:szCs w:val="26"/>
        </w:rPr>
        <w:t>ANEXO I</w:t>
      </w:r>
    </w:p>
    <w:p w:rsidR="00D22304" w:rsidRDefault="00D22304">
      <w:pPr>
        <w:shd w:val="clear" w:color="auto" w:fill="FFFFFF"/>
        <w:spacing w:before="240" w:line="240" w:lineRule="exact"/>
        <w:ind w:right="10"/>
        <w:jc w:val="center"/>
        <w:rPr>
          <w:rFonts w:ascii="Verdana" w:hAnsi="Verdana" w:cs="Verdana"/>
          <w:b/>
          <w:bCs/>
          <w:color w:val="6F0202"/>
          <w:spacing w:val="5"/>
          <w:sz w:val="26"/>
          <w:szCs w:val="26"/>
        </w:rPr>
      </w:pPr>
    </w:p>
    <w:p w:rsidR="00D22304" w:rsidRDefault="00F26E3C">
      <w:pPr>
        <w:shd w:val="clear" w:color="auto" w:fill="FFFFFF"/>
        <w:spacing w:before="240" w:line="240" w:lineRule="exact"/>
        <w:ind w:right="10"/>
        <w:jc w:val="center"/>
      </w:pPr>
      <w:r>
        <w:rPr>
          <w:rFonts w:ascii="Verdana" w:hAnsi="Verdana" w:cs="Verdana"/>
          <w:b/>
          <w:bCs/>
          <w:spacing w:val="5"/>
          <w:sz w:val="26"/>
          <w:szCs w:val="26"/>
        </w:rPr>
        <w:t xml:space="preserve">Inventario de Bienes y Relación de Litigios  </w:t>
      </w:r>
    </w:p>
    <w:p w:rsidR="00D22304" w:rsidRDefault="00D22304">
      <w:pPr>
        <w:shd w:val="clear" w:color="auto" w:fill="FFFFFF"/>
        <w:spacing w:before="240" w:line="240" w:lineRule="exact"/>
        <w:ind w:right="10"/>
        <w:jc w:val="center"/>
      </w:pPr>
    </w:p>
    <w:p w:rsidR="00D22304" w:rsidRDefault="00D22304">
      <w:pPr>
        <w:shd w:val="clear" w:color="auto" w:fill="FFFFFF"/>
        <w:spacing w:before="240" w:line="240" w:lineRule="exact"/>
        <w:jc w:val="center"/>
        <w:rPr>
          <w:rFonts w:ascii="Verdana" w:hAnsi="Verdana" w:cs="Verdana"/>
          <w:b/>
          <w:bCs/>
          <w:spacing w:val="1"/>
          <w:sz w:val="26"/>
          <w:szCs w:val="26"/>
        </w:rPr>
      </w:pPr>
    </w:p>
    <w:p w:rsidR="00D22304" w:rsidRDefault="00D22304">
      <w:pPr>
        <w:shd w:val="clear" w:color="auto" w:fill="FFFFFF"/>
        <w:spacing w:before="240" w:line="240" w:lineRule="exact"/>
        <w:jc w:val="center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before="240" w:line="240" w:lineRule="exact"/>
        <w:ind w:right="10"/>
        <w:jc w:val="center"/>
        <w:rPr>
          <w:rFonts w:ascii="Verdana" w:hAnsi="Verdana" w:cs="Verdana"/>
          <w:b/>
          <w:bCs/>
          <w:color w:val="6F0202"/>
          <w:spacing w:val="5"/>
          <w:sz w:val="40"/>
          <w:szCs w:val="40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before="240" w:line="240" w:lineRule="exact"/>
        <w:ind w:right="10"/>
        <w:jc w:val="center"/>
        <w:rPr>
          <w:rFonts w:ascii="Verdana" w:hAnsi="Verdana" w:cs="Verdana"/>
          <w:b/>
          <w:bCs/>
          <w:color w:val="6F0202"/>
          <w:spacing w:val="5"/>
          <w:sz w:val="40"/>
          <w:szCs w:val="40"/>
        </w:rPr>
      </w:pPr>
    </w:p>
    <w:p w:rsidR="00D22304" w:rsidRDefault="00D22304">
      <w:pPr>
        <w:shd w:val="clear" w:color="auto" w:fill="FFFFFF"/>
        <w:spacing w:before="240" w:line="240" w:lineRule="exact"/>
        <w:ind w:right="10"/>
        <w:jc w:val="center"/>
        <w:rPr>
          <w:rFonts w:ascii="Verdana" w:hAnsi="Verdana" w:cs="Verdana"/>
          <w:b/>
          <w:bCs/>
          <w:color w:val="6F0202"/>
          <w:spacing w:val="5"/>
          <w:sz w:val="40"/>
          <w:szCs w:val="40"/>
        </w:rPr>
      </w:pPr>
    </w:p>
    <w:p w:rsidR="00D22304" w:rsidRDefault="00D22304">
      <w:pPr>
        <w:shd w:val="clear" w:color="auto" w:fill="FFFFFF"/>
        <w:spacing w:before="240" w:line="240" w:lineRule="exact"/>
        <w:ind w:right="10"/>
        <w:jc w:val="center"/>
      </w:pPr>
    </w:p>
    <w:p w:rsidR="00D22304" w:rsidRDefault="00F26E3C">
      <w:pPr>
        <w:shd w:val="clear" w:color="auto" w:fill="FFFFFF"/>
        <w:spacing w:before="240" w:line="240" w:lineRule="exact"/>
        <w:ind w:right="10"/>
        <w:jc w:val="center"/>
      </w:pPr>
      <w:r>
        <w:rPr>
          <w:rFonts w:ascii="Verdana" w:hAnsi="Verdana" w:cs="Verdana"/>
          <w:b/>
          <w:bCs/>
          <w:color w:val="6F0202"/>
          <w:spacing w:val="5"/>
          <w:sz w:val="26"/>
          <w:szCs w:val="26"/>
        </w:rPr>
        <w:t>ANEXO II</w:t>
      </w:r>
    </w:p>
    <w:p w:rsidR="00D22304" w:rsidRDefault="00D22304">
      <w:pPr>
        <w:shd w:val="clear" w:color="auto" w:fill="FFFFFF"/>
        <w:spacing w:before="240" w:line="240" w:lineRule="exact"/>
        <w:ind w:right="10"/>
        <w:jc w:val="center"/>
        <w:rPr>
          <w:rFonts w:ascii="Verdana" w:hAnsi="Verdana" w:cs="Verdana"/>
          <w:b/>
          <w:bCs/>
          <w:color w:val="6F0202"/>
          <w:spacing w:val="5"/>
          <w:sz w:val="26"/>
          <w:szCs w:val="26"/>
        </w:rPr>
      </w:pPr>
    </w:p>
    <w:p w:rsidR="00D22304" w:rsidRDefault="00F26E3C">
      <w:pPr>
        <w:shd w:val="clear" w:color="auto" w:fill="FFFFFF"/>
        <w:spacing w:before="240" w:line="240" w:lineRule="exact"/>
        <w:ind w:right="10"/>
        <w:jc w:val="center"/>
      </w:pPr>
      <w:r>
        <w:rPr>
          <w:rFonts w:ascii="Verdana" w:hAnsi="Verdana" w:cs="Verdana"/>
          <w:b/>
          <w:bCs/>
          <w:spacing w:val="5"/>
          <w:sz w:val="26"/>
          <w:szCs w:val="26"/>
        </w:rPr>
        <w:t>Lista de acreedores</w:t>
      </w:r>
    </w:p>
    <w:p w:rsidR="00D22304" w:rsidRDefault="00D22304">
      <w:pPr>
        <w:shd w:val="clear" w:color="auto" w:fill="FFFFFF"/>
        <w:spacing w:before="240" w:line="240" w:lineRule="exact"/>
        <w:jc w:val="center"/>
        <w:rPr>
          <w:rFonts w:ascii="Verdana" w:hAnsi="Verdana" w:cs="Verdana"/>
          <w:b/>
          <w:bCs/>
          <w:spacing w:val="1"/>
          <w:sz w:val="26"/>
          <w:szCs w:val="26"/>
        </w:rPr>
      </w:pPr>
    </w:p>
    <w:p w:rsidR="00D22304" w:rsidRDefault="00D22304">
      <w:pPr>
        <w:shd w:val="clear" w:color="auto" w:fill="FFFFFF"/>
        <w:spacing w:before="240" w:line="240" w:lineRule="exact"/>
        <w:jc w:val="center"/>
        <w:rPr>
          <w:rFonts w:ascii="Verdana" w:hAnsi="Verdana" w:cs="Verdana"/>
          <w:b/>
          <w:bCs/>
          <w:spacing w:val="1"/>
          <w:sz w:val="32"/>
          <w:szCs w:val="32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D22304">
      <w:pPr>
        <w:shd w:val="clear" w:color="auto" w:fill="FFFFFF"/>
        <w:spacing w:line="240" w:lineRule="exact"/>
        <w:rPr>
          <w:rFonts w:ascii="Verdana" w:hAnsi="Verdana" w:cs="Verdana"/>
        </w:rPr>
      </w:pPr>
    </w:p>
    <w:p w:rsidR="00D22304" w:rsidRDefault="00F26E3C">
      <w:pPr>
        <w:shd w:val="clear" w:color="auto" w:fill="FFFFFF"/>
        <w:spacing w:before="240" w:line="240" w:lineRule="exact"/>
        <w:ind w:right="10"/>
        <w:jc w:val="center"/>
      </w:pPr>
      <w:r>
        <w:rPr>
          <w:rFonts w:ascii="Verdana" w:hAnsi="Verdana" w:cs="Verdana"/>
          <w:b/>
          <w:bCs/>
          <w:color w:val="6F0202"/>
          <w:spacing w:val="5"/>
          <w:sz w:val="26"/>
          <w:szCs w:val="26"/>
        </w:rPr>
        <w:t>ANEXO III</w:t>
      </w:r>
    </w:p>
    <w:p w:rsidR="00D22304" w:rsidRDefault="00D22304">
      <w:pPr>
        <w:shd w:val="clear" w:color="auto" w:fill="FFFFFF"/>
        <w:spacing w:before="240" w:line="240" w:lineRule="exact"/>
        <w:ind w:right="10"/>
        <w:jc w:val="center"/>
        <w:rPr>
          <w:rFonts w:ascii="Verdana" w:hAnsi="Verdana" w:cs="Verdana"/>
          <w:b/>
          <w:bCs/>
          <w:color w:val="6F0202"/>
          <w:spacing w:val="5"/>
          <w:sz w:val="26"/>
          <w:szCs w:val="26"/>
        </w:rPr>
      </w:pPr>
    </w:p>
    <w:p w:rsidR="00D22304" w:rsidRDefault="00F26E3C">
      <w:pPr>
        <w:shd w:val="clear" w:color="auto" w:fill="FFFFFF"/>
        <w:spacing w:before="240" w:line="240" w:lineRule="exact"/>
        <w:ind w:right="10"/>
        <w:jc w:val="center"/>
        <w:rPr>
          <w:rFonts w:ascii="Akzidenz-Grotesk Std Light" w:hAnsi="Akzidenz-Grotesk Std Light" w:cs="Akzidenz-Grotesk Std Light"/>
        </w:rPr>
      </w:pPr>
      <w:r>
        <w:rPr>
          <w:rFonts w:ascii="Verdana" w:hAnsi="Verdana" w:cs="Akzidenz-Grotesk Std Light"/>
          <w:b/>
          <w:bCs/>
          <w:spacing w:val="5"/>
          <w:sz w:val="26"/>
          <w:szCs w:val="26"/>
          <w:shd w:val="clear" w:color="auto" w:fill="FFFFFF"/>
        </w:rPr>
        <w:t>Créditos contra la masa</w:t>
      </w:r>
    </w:p>
    <w:sectPr w:rsidR="00D22304">
      <w:headerReference w:type="default" r:id="rId8"/>
      <w:footerReference w:type="default" r:id="rId9"/>
      <w:pgSz w:w="11906" w:h="16838"/>
      <w:pgMar w:top="1463" w:right="1068" w:bottom="1938" w:left="1000" w:header="163" w:footer="35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A9E" w:rsidRDefault="000C7A9E">
      <w:r>
        <w:separator/>
      </w:r>
    </w:p>
  </w:endnote>
  <w:endnote w:type="continuationSeparator" w:id="0">
    <w:p w:rsidR="000C7A9E" w:rsidRDefault="000C7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kzidenz-Grotesk Std Light">
    <w:panose1 w:val="02000506040000020003"/>
    <w:charset w:val="00"/>
    <w:family w:val="modern"/>
    <w:notTrueType/>
    <w:pitch w:val="variable"/>
    <w:sig w:usb0="8000002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A9E" w:rsidRDefault="000C7A9E">
    <w:pPr>
      <w:pStyle w:val="LO-Normal"/>
      <w:ind w:left="284"/>
    </w:pPr>
  </w:p>
  <w:p w:rsidR="000C7A9E" w:rsidRDefault="000C7A9E">
    <w:pPr>
      <w:pStyle w:val="LO-Normal"/>
      <w:ind w:left="284"/>
    </w:pPr>
  </w:p>
  <w:p w:rsidR="000C7A9E" w:rsidRDefault="000C7A9E">
    <w:pPr>
      <w:pStyle w:val="LO-Normal"/>
      <w:jc w:val="center"/>
      <w:rPr>
        <w:sz w:val="20"/>
        <w:szCs w:val="20"/>
        <w:u w:val="single"/>
      </w:rPr>
    </w:pPr>
    <w:r>
      <w:rPr>
        <w:sz w:val="20"/>
        <w:szCs w:val="20"/>
        <w:u w:val="single"/>
      </w:rPr>
      <w:t>Administrador concursal: Josep Conesa Sagrera (Conesa Legal, SL)</w:t>
    </w:r>
  </w:p>
  <w:p w:rsidR="000C7A9E" w:rsidRDefault="000C7A9E">
    <w:pPr>
      <w:pStyle w:val="Piedepgina"/>
      <w:rPr>
        <w:sz w:val="18"/>
        <w:szCs w:val="18"/>
      </w:rPr>
    </w:pPr>
    <w:r>
      <w:rPr>
        <w:noProof/>
        <w:lang w:eastAsia="es-ES" w:bidi="ar-SA"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-10795</wp:posOffset>
          </wp:positionH>
          <wp:positionV relativeFrom="paragraph">
            <wp:posOffset>104775</wp:posOffset>
          </wp:positionV>
          <wp:extent cx="1259205" cy="283210"/>
          <wp:effectExtent l="0" t="0" r="0" b="0"/>
          <wp:wrapSquare wrapText="largest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283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tab/>
    </w:r>
  </w:p>
  <w:p w:rsidR="000C7A9E" w:rsidRDefault="000C7A9E">
    <w:pPr>
      <w:pStyle w:val="Piedepgina"/>
      <w:rPr>
        <w:sz w:val="18"/>
        <w:szCs w:val="18"/>
      </w:rPr>
    </w:pPr>
    <w:r>
      <w:rPr>
        <w:sz w:val="18"/>
        <w:szCs w:val="18"/>
      </w:rPr>
      <w:t xml:space="preserve">           </w:t>
    </w:r>
    <w:r w:rsidR="00BE0830">
      <w:rPr>
        <w:sz w:val="18"/>
        <w:szCs w:val="18"/>
      </w:rPr>
      <w:t xml:space="preserve">              </w:t>
    </w:r>
    <w:r>
      <w:rPr>
        <w:sz w:val="18"/>
        <w:szCs w:val="18"/>
      </w:rPr>
      <w:t xml:space="preserve">     Avda. Diagonal 467 6-1 – 08036 Barcelona</w:t>
    </w:r>
  </w:p>
  <w:p w:rsidR="000C7A9E" w:rsidRDefault="000C7A9E">
    <w:pPr>
      <w:pStyle w:val="Piedepgina"/>
      <w:suppressAutoHyphens/>
      <w:ind w:right="-680"/>
    </w:pPr>
    <w:r>
      <w:rPr>
        <w:sz w:val="18"/>
        <w:szCs w:val="18"/>
      </w:rPr>
      <w:t xml:space="preserve">      </w:t>
    </w:r>
    <w:r w:rsidR="00BE0830">
      <w:rPr>
        <w:sz w:val="18"/>
        <w:szCs w:val="18"/>
      </w:rPr>
      <w:t xml:space="preserve">             </w:t>
    </w:r>
    <w:r w:rsidR="00BE0830">
      <w:rPr>
        <w:sz w:val="18"/>
        <w:szCs w:val="18"/>
      </w:rPr>
      <w:tab/>
    </w:r>
    <w:r>
      <w:rPr>
        <w:sz w:val="18"/>
        <w:szCs w:val="18"/>
      </w:rPr>
      <w:t xml:space="preserve">           Tel 932020256 Fax 932411174 www.conesalegal.com        (Referencia interna asunto: </w:t>
    </w:r>
    <w:r w:rsidR="00BE0830">
      <w:rPr>
        <w:sz w:val="18"/>
        <w:szCs w:val="18"/>
      </w:rPr>
      <w:t>2441</w:t>
    </w:r>
    <w:r>
      <w:rPr>
        <w:sz w:val="18"/>
        <w:szCs w:val="18"/>
      </w:rPr>
      <w:t xml:space="preserve">    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Pg.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AD0AEA">
      <w:rPr>
        <w:noProof/>
        <w:sz w:val="18"/>
        <w:szCs w:val="18"/>
      </w:rPr>
      <w:t>6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A9E" w:rsidRDefault="000C7A9E">
      <w:r>
        <w:separator/>
      </w:r>
    </w:p>
  </w:footnote>
  <w:footnote w:type="continuationSeparator" w:id="0">
    <w:p w:rsidR="000C7A9E" w:rsidRDefault="000C7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A9E" w:rsidRDefault="00BE0830">
    <w:pPr>
      <w:pStyle w:val="Ttulo"/>
      <w:jc w:val="right"/>
    </w:pPr>
    <w:r>
      <w:t>Concursado ………………………..</w:t>
    </w:r>
  </w:p>
  <w:p w:rsidR="000C7A9E" w:rsidRDefault="000C7A9E">
    <w:pPr>
      <w:shd w:val="clear" w:color="auto" w:fill="FFFFFF"/>
      <w:spacing w:line="254" w:lineRule="exact"/>
      <w:ind w:right="5"/>
      <w:jc w:val="right"/>
    </w:pPr>
    <w:r>
      <w:rPr>
        <w:i/>
        <w:iCs/>
        <w:color w:val="000000"/>
        <w:spacing w:val="-5"/>
        <w:sz w:val="20"/>
        <w:szCs w:val="20"/>
      </w:rPr>
      <w:t>Informe de la Administración Concursal</w:t>
    </w:r>
  </w:p>
  <w:p w:rsidR="000C7A9E" w:rsidRDefault="000C7A9E">
    <w:pPr>
      <w:shd w:val="clear" w:color="auto" w:fill="FFFFFF"/>
      <w:spacing w:line="254" w:lineRule="exact"/>
      <w:jc w:val="right"/>
    </w:pPr>
    <w:r>
      <w:rPr>
        <w:i/>
        <w:iCs/>
        <w:color w:val="000000"/>
        <w:spacing w:val="-4"/>
        <w:sz w:val="20"/>
        <w:szCs w:val="20"/>
      </w:rPr>
      <w:t xml:space="preserve">Concurso </w:t>
    </w:r>
    <w:r w:rsidR="00BE0830">
      <w:rPr>
        <w:i/>
        <w:iCs/>
        <w:color w:val="000000"/>
        <w:spacing w:val="-4"/>
        <w:sz w:val="20"/>
        <w:szCs w:val="20"/>
      </w:rPr>
      <w:t>consecutivo</w:t>
    </w:r>
  </w:p>
  <w:p w:rsidR="000C7A9E" w:rsidRDefault="00BE0830">
    <w:pPr>
      <w:pStyle w:val="Ttulo"/>
      <w:jc w:val="right"/>
    </w:pPr>
    <w:r>
      <w:rPr>
        <w:i/>
        <w:iCs/>
        <w:color w:val="000000"/>
        <w:spacing w:val="-4"/>
        <w:sz w:val="20"/>
        <w:szCs w:val="20"/>
      </w:rPr>
      <w:t>Fecha: …………..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4F10"/>
    <w:multiLevelType w:val="multilevel"/>
    <w:tmpl w:val="FCEA41F4"/>
    <w:lvl w:ilvl="0">
      <w:start w:val="1"/>
      <w:numFmt w:val="decimal"/>
      <w:lvlText w:val="%1."/>
      <w:lvlJc w:val="left"/>
      <w:pPr>
        <w:ind w:left="379" w:hanging="360"/>
      </w:pPr>
      <w:rPr>
        <w:rFonts w:ascii="Verdana" w:hAnsi="Verdana"/>
        <w:b/>
        <w:color w:val="690302"/>
        <w:sz w:val="20"/>
      </w:rPr>
    </w:lvl>
    <w:lvl w:ilvl="1">
      <w:start w:val="1"/>
      <w:numFmt w:val="decimal"/>
      <w:lvlText w:val="%1.%2."/>
      <w:lvlJc w:val="left"/>
      <w:pPr>
        <w:ind w:left="1099" w:hanging="720"/>
      </w:pPr>
      <w:rPr>
        <w:rFonts w:ascii="Verdana" w:hAnsi="Verdana"/>
        <w:b w:val="0"/>
        <w:bCs/>
        <w:color w:val="000000"/>
        <w:spacing w:val="-2"/>
        <w:w w:val="105"/>
        <w:sz w:val="20"/>
      </w:rPr>
    </w:lvl>
    <w:lvl w:ilvl="2">
      <w:start w:val="1"/>
      <w:numFmt w:val="decimal"/>
      <w:lvlText w:val="%1.%2.%3."/>
      <w:lvlJc w:val="left"/>
      <w:pPr>
        <w:ind w:left="1459" w:hanging="720"/>
      </w:pPr>
      <w:rPr>
        <w:b/>
        <w:color w:val="690302"/>
      </w:rPr>
    </w:lvl>
    <w:lvl w:ilvl="3">
      <w:start w:val="1"/>
      <w:numFmt w:val="decimal"/>
      <w:lvlText w:val="%1.%2.%3.%4."/>
      <w:lvlJc w:val="left"/>
      <w:pPr>
        <w:ind w:left="2179" w:hanging="1080"/>
      </w:pPr>
      <w:rPr>
        <w:b/>
        <w:color w:val="690302"/>
      </w:rPr>
    </w:lvl>
    <w:lvl w:ilvl="4">
      <w:start w:val="1"/>
      <w:numFmt w:val="decimal"/>
      <w:lvlText w:val="%1.%2.%3.%4.%5."/>
      <w:lvlJc w:val="left"/>
      <w:pPr>
        <w:ind w:left="2899" w:hanging="1440"/>
      </w:pPr>
      <w:rPr>
        <w:b/>
        <w:color w:val="690302"/>
      </w:rPr>
    </w:lvl>
    <w:lvl w:ilvl="5">
      <w:start w:val="1"/>
      <w:numFmt w:val="decimal"/>
      <w:lvlText w:val="%1.%2.%3.%4.%5.%6."/>
      <w:lvlJc w:val="left"/>
      <w:pPr>
        <w:ind w:left="3259" w:hanging="1440"/>
      </w:pPr>
      <w:rPr>
        <w:b/>
        <w:color w:val="690302"/>
      </w:rPr>
    </w:lvl>
    <w:lvl w:ilvl="6">
      <w:start w:val="1"/>
      <w:numFmt w:val="decimal"/>
      <w:lvlText w:val="%1.%2.%3.%4.%5.%6.%7."/>
      <w:lvlJc w:val="left"/>
      <w:pPr>
        <w:ind w:left="3979" w:hanging="1800"/>
      </w:pPr>
      <w:rPr>
        <w:b/>
        <w:color w:val="690302"/>
      </w:rPr>
    </w:lvl>
    <w:lvl w:ilvl="7">
      <w:start w:val="1"/>
      <w:numFmt w:val="decimal"/>
      <w:lvlText w:val="%1.%2.%3.%4.%5.%6.%7.%8."/>
      <w:lvlJc w:val="left"/>
      <w:pPr>
        <w:ind w:left="4699" w:hanging="2160"/>
      </w:pPr>
      <w:rPr>
        <w:b/>
        <w:color w:val="690302"/>
      </w:rPr>
    </w:lvl>
    <w:lvl w:ilvl="8">
      <w:start w:val="1"/>
      <w:numFmt w:val="decimal"/>
      <w:lvlText w:val="%1.%2.%3.%4.%5.%6.%7.%8.%9."/>
      <w:lvlJc w:val="left"/>
      <w:pPr>
        <w:ind w:left="5059" w:hanging="2160"/>
      </w:pPr>
      <w:rPr>
        <w:b/>
        <w:color w:val="690302"/>
      </w:rPr>
    </w:lvl>
  </w:abstractNum>
  <w:abstractNum w:abstractNumId="1" w15:restartNumberingAfterBreak="0">
    <w:nsid w:val="16EB5FB0"/>
    <w:multiLevelType w:val="multilevel"/>
    <w:tmpl w:val="37CE6294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A0A225A"/>
    <w:multiLevelType w:val="multilevel"/>
    <w:tmpl w:val="FCEA41F4"/>
    <w:lvl w:ilvl="0">
      <w:start w:val="1"/>
      <w:numFmt w:val="decimal"/>
      <w:lvlText w:val="%1."/>
      <w:lvlJc w:val="left"/>
      <w:pPr>
        <w:ind w:left="379" w:hanging="360"/>
      </w:pPr>
      <w:rPr>
        <w:rFonts w:ascii="Verdana" w:hAnsi="Verdana"/>
        <w:b/>
        <w:color w:val="690302"/>
        <w:sz w:val="20"/>
      </w:rPr>
    </w:lvl>
    <w:lvl w:ilvl="1">
      <w:start w:val="1"/>
      <w:numFmt w:val="decimal"/>
      <w:lvlText w:val="%1.%2."/>
      <w:lvlJc w:val="left"/>
      <w:pPr>
        <w:ind w:left="1099" w:hanging="720"/>
      </w:pPr>
      <w:rPr>
        <w:rFonts w:ascii="Verdana" w:hAnsi="Verdana"/>
        <w:b w:val="0"/>
        <w:bCs/>
        <w:color w:val="000000"/>
        <w:spacing w:val="-2"/>
        <w:w w:val="105"/>
        <w:sz w:val="20"/>
      </w:rPr>
    </w:lvl>
    <w:lvl w:ilvl="2">
      <w:start w:val="1"/>
      <w:numFmt w:val="decimal"/>
      <w:lvlText w:val="%1.%2.%3."/>
      <w:lvlJc w:val="left"/>
      <w:pPr>
        <w:ind w:left="1459" w:hanging="720"/>
      </w:pPr>
      <w:rPr>
        <w:b/>
        <w:color w:val="690302"/>
      </w:rPr>
    </w:lvl>
    <w:lvl w:ilvl="3">
      <w:start w:val="1"/>
      <w:numFmt w:val="decimal"/>
      <w:lvlText w:val="%1.%2.%3.%4."/>
      <w:lvlJc w:val="left"/>
      <w:pPr>
        <w:ind w:left="2179" w:hanging="1080"/>
      </w:pPr>
      <w:rPr>
        <w:b/>
        <w:color w:val="690302"/>
      </w:rPr>
    </w:lvl>
    <w:lvl w:ilvl="4">
      <w:start w:val="1"/>
      <w:numFmt w:val="decimal"/>
      <w:lvlText w:val="%1.%2.%3.%4.%5."/>
      <w:lvlJc w:val="left"/>
      <w:pPr>
        <w:ind w:left="2899" w:hanging="1440"/>
      </w:pPr>
      <w:rPr>
        <w:b/>
        <w:color w:val="690302"/>
      </w:rPr>
    </w:lvl>
    <w:lvl w:ilvl="5">
      <w:start w:val="1"/>
      <w:numFmt w:val="decimal"/>
      <w:lvlText w:val="%1.%2.%3.%4.%5.%6."/>
      <w:lvlJc w:val="left"/>
      <w:pPr>
        <w:ind w:left="3259" w:hanging="1440"/>
      </w:pPr>
      <w:rPr>
        <w:b/>
        <w:color w:val="690302"/>
      </w:rPr>
    </w:lvl>
    <w:lvl w:ilvl="6">
      <w:start w:val="1"/>
      <w:numFmt w:val="decimal"/>
      <w:lvlText w:val="%1.%2.%3.%4.%5.%6.%7."/>
      <w:lvlJc w:val="left"/>
      <w:pPr>
        <w:ind w:left="3979" w:hanging="1800"/>
      </w:pPr>
      <w:rPr>
        <w:b/>
        <w:color w:val="690302"/>
      </w:rPr>
    </w:lvl>
    <w:lvl w:ilvl="7">
      <w:start w:val="1"/>
      <w:numFmt w:val="decimal"/>
      <w:lvlText w:val="%1.%2.%3.%4.%5.%6.%7.%8."/>
      <w:lvlJc w:val="left"/>
      <w:pPr>
        <w:ind w:left="4699" w:hanging="2160"/>
      </w:pPr>
      <w:rPr>
        <w:b/>
        <w:color w:val="690302"/>
      </w:rPr>
    </w:lvl>
    <w:lvl w:ilvl="8">
      <w:start w:val="1"/>
      <w:numFmt w:val="decimal"/>
      <w:lvlText w:val="%1.%2.%3.%4.%5.%6.%7.%8.%9."/>
      <w:lvlJc w:val="left"/>
      <w:pPr>
        <w:ind w:left="5059" w:hanging="2160"/>
      </w:pPr>
      <w:rPr>
        <w:b/>
        <w:color w:val="690302"/>
      </w:rPr>
    </w:lvl>
  </w:abstractNum>
  <w:abstractNum w:abstractNumId="3" w15:restartNumberingAfterBreak="0">
    <w:nsid w:val="1E820C8A"/>
    <w:multiLevelType w:val="multilevel"/>
    <w:tmpl w:val="FCEA41F4"/>
    <w:lvl w:ilvl="0">
      <w:start w:val="1"/>
      <w:numFmt w:val="decimal"/>
      <w:lvlText w:val="%1."/>
      <w:lvlJc w:val="left"/>
      <w:pPr>
        <w:ind w:left="379" w:hanging="360"/>
      </w:pPr>
      <w:rPr>
        <w:rFonts w:ascii="Verdana" w:hAnsi="Verdana"/>
        <w:b/>
        <w:color w:val="690302"/>
        <w:sz w:val="20"/>
      </w:rPr>
    </w:lvl>
    <w:lvl w:ilvl="1">
      <w:start w:val="1"/>
      <w:numFmt w:val="decimal"/>
      <w:lvlText w:val="%1.%2."/>
      <w:lvlJc w:val="left"/>
      <w:pPr>
        <w:ind w:left="1099" w:hanging="720"/>
      </w:pPr>
      <w:rPr>
        <w:rFonts w:ascii="Verdana" w:hAnsi="Verdana"/>
        <w:b w:val="0"/>
        <w:bCs/>
        <w:color w:val="000000"/>
        <w:spacing w:val="-2"/>
        <w:w w:val="105"/>
        <w:sz w:val="20"/>
      </w:rPr>
    </w:lvl>
    <w:lvl w:ilvl="2">
      <w:start w:val="1"/>
      <w:numFmt w:val="decimal"/>
      <w:lvlText w:val="%1.%2.%3."/>
      <w:lvlJc w:val="left"/>
      <w:pPr>
        <w:ind w:left="1459" w:hanging="720"/>
      </w:pPr>
      <w:rPr>
        <w:b/>
        <w:color w:val="690302"/>
      </w:rPr>
    </w:lvl>
    <w:lvl w:ilvl="3">
      <w:start w:val="1"/>
      <w:numFmt w:val="decimal"/>
      <w:lvlText w:val="%1.%2.%3.%4."/>
      <w:lvlJc w:val="left"/>
      <w:pPr>
        <w:ind w:left="2179" w:hanging="1080"/>
      </w:pPr>
      <w:rPr>
        <w:b/>
        <w:color w:val="690302"/>
      </w:rPr>
    </w:lvl>
    <w:lvl w:ilvl="4">
      <w:start w:val="1"/>
      <w:numFmt w:val="decimal"/>
      <w:lvlText w:val="%1.%2.%3.%4.%5."/>
      <w:lvlJc w:val="left"/>
      <w:pPr>
        <w:ind w:left="2899" w:hanging="1440"/>
      </w:pPr>
      <w:rPr>
        <w:b/>
        <w:color w:val="690302"/>
      </w:rPr>
    </w:lvl>
    <w:lvl w:ilvl="5">
      <w:start w:val="1"/>
      <w:numFmt w:val="decimal"/>
      <w:lvlText w:val="%1.%2.%3.%4.%5.%6."/>
      <w:lvlJc w:val="left"/>
      <w:pPr>
        <w:ind w:left="3259" w:hanging="1440"/>
      </w:pPr>
      <w:rPr>
        <w:b/>
        <w:color w:val="690302"/>
      </w:rPr>
    </w:lvl>
    <w:lvl w:ilvl="6">
      <w:start w:val="1"/>
      <w:numFmt w:val="decimal"/>
      <w:lvlText w:val="%1.%2.%3.%4.%5.%6.%7."/>
      <w:lvlJc w:val="left"/>
      <w:pPr>
        <w:ind w:left="3979" w:hanging="1800"/>
      </w:pPr>
      <w:rPr>
        <w:b/>
        <w:color w:val="690302"/>
      </w:rPr>
    </w:lvl>
    <w:lvl w:ilvl="7">
      <w:start w:val="1"/>
      <w:numFmt w:val="decimal"/>
      <w:lvlText w:val="%1.%2.%3.%4.%5.%6.%7.%8."/>
      <w:lvlJc w:val="left"/>
      <w:pPr>
        <w:ind w:left="4699" w:hanging="2160"/>
      </w:pPr>
      <w:rPr>
        <w:b/>
        <w:color w:val="690302"/>
      </w:rPr>
    </w:lvl>
    <w:lvl w:ilvl="8">
      <w:start w:val="1"/>
      <w:numFmt w:val="decimal"/>
      <w:lvlText w:val="%1.%2.%3.%4.%5.%6.%7.%8.%9."/>
      <w:lvlJc w:val="left"/>
      <w:pPr>
        <w:ind w:left="5059" w:hanging="2160"/>
      </w:pPr>
      <w:rPr>
        <w:b/>
        <w:color w:val="690302"/>
      </w:rPr>
    </w:lvl>
  </w:abstractNum>
  <w:abstractNum w:abstractNumId="4" w15:restartNumberingAfterBreak="0">
    <w:nsid w:val="414374D0"/>
    <w:multiLevelType w:val="multilevel"/>
    <w:tmpl w:val="FCEA41F4"/>
    <w:lvl w:ilvl="0">
      <w:start w:val="1"/>
      <w:numFmt w:val="decimal"/>
      <w:lvlText w:val="%1."/>
      <w:lvlJc w:val="left"/>
      <w:pPr>
        <w:ind w:left="379" w:hanging="360"/>
      </w:pPr>
      <w:rPr>
        <w:rFonts w:ascii="Verdana" w:hAnsi="Verdana"/>
        <w:b/>
        <w:color w:val="690302"/>
        <w:sz w:val="20"/>
      </w:rPr>
    </w:lvl>
    <w:lvl w:ilvl="1">
      <w:start w:val="1"/>
      <w:numFmt w:val="decimal"/>
      <w:lvlText w:val="%1.%2."/>
      <w:lvlJc w:val="left"/>
      <w:pPr>
        <w:ind w:left="1099" w:hanging="720"/>
      </w:pPr>
      <w:rPr>
        <w:rFonts w:ascii="Verdana" w:hAnsi="Verdana"/>
        <w:b w:val="0"/>
        <w:bCs/>
        <w:color w:val="000000"/>
        <w:spacing w:val="-2"/>
        <w:w w:val="105"/>
        <w:sz w:val="20"/>
      </w:rPr>
    </w:lvl>
    <w:lvl w:ilvl="2">
      <w:start w:val="1"/>
      <w:numFmt w:val="decimal"/>
      <w:lvlText w:val="%1.%2.%3."/>
      <w:lvlJc w:val="left"/>
      <w:pPr>
        <w:ind w:left="1459" w:hanging="720"/>
      </w:pPr>
      <w:rPr>
        <w:b/>
        <w:color w:val="690302"/>
      </w:rPr>
    </w:lvl>
    <w:lvl w:ilvl="3">
      <w:start w:val="1"/>
      <w:numFmt w:val="decimal"/>
      <w:lvlText w:val="%1.%2.%3.%4."/>
      <w:lvlJc w:val="left"/>
      <w:pPr>
        <w:ind w:left="2179" w:hanging="1080"/>
      </w:pPr>
      <w:rPr>
        <w:b/>
        <w:color w:val="690302"/>
      </w:rPr>
    </w:lvl>
    <w:lvl w:ilvl="4">
      <w:start w:val="1"/>
      <w:numFmt w:val="decimal"/>
      <w:lvlText w:val="%1.%2.%3.%4.%5."/>
      <w:lvlJc w:val="left"/>
      <w:pPr>
        <w:ind w:left="2899" w:hanging="1440"/>
      </w:pPr>
      <w:rPr>
        <w:b/>
        <w:color w:val="690302"/>
      </w:rPr>
    </w:lvl>
    <w:lvl w:ilvl="5">
      <w:start w:val="1"/>
      <w:numFmt w:val="decimal"/>
      <w:lvlText w:val="%1.%2.%3.%4.%5.%6."/>
      <w:lvlJc w:val="left"/>
      <w:pPr>
        <w:ind w:left="3259" w:hanging="1440"/>
      </w:pPr>
      <w:rPr>
        <w:b/>
        <w:color w:val="690302"/>
      </w:rPr>
    </w:lvl>
    <w:lvl w:ilvl="6">
      <w:start w:val="1"/>
      <w:numFmt w:val="decimal"/>
      <w:lvlText w:val="%1.%2.%3.%4.%5.%6.%7."/>
      <w:lvlJc w:val="left"/>
      <w:pPr>
        <w:ind w:left="3979" w:hanging="1800"/>
      </w:pPr>
      <w:rPr>
        <w:b/>
        <w:color w:val="690302"/>
      </w:rPr>
    </w:lvl>
    <w:lvl w:ilvl="7">
      <w:start w:val="1"/>
      <w:numFmt w:val="decimal"/>
      <w:lvlText w:val="%1.%2.%3.%4.%5.%6.%7.%8."/>
      <w:lvlJc w:val="left"/>
      <w:pPr>
        <w:ind w:left="4699" w:hanging="2160"/>
      </w:pPr>
      <w:rPr>
        <w:b/>
        <w:color w:val="690302"/>
      </w:rPr>
    </w:lvl>
    <w:lvl w:ilvl="8">
      <w:start w:val="1"/>
      <w:numFmt w:val="decimal"/>
      <w:lvlText w:val="%1.%2.%3.%4.%5.%6.%7.%8.%9."/>
      <w:lvlJc w:val="left"/>
      <w:pPr>
        <w:ind w:left="5059" w:hanging="2160"/>
      </w:pPr>
      <w:rPr>
        <w:b/>
        <w:color w:val="690302"/>
      </w:rPr>
    </w:lvl>
  </w:abstractNum>
  <w:abstractNum w:abstractNumId="5" w15:restartNumberingAfterBreak="0">
    <w:nsid w:val="52B06A01"/>
    <w:multiLevelType w:val="multilevel"/>
    <w:tmpl w:val="02666D0C"/>
    <w:lvl w:ilvl="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C8E03BD"/>
    <w:multiLevelType w:val="multilevel"/>
    <w:tmpl w:val="FCEA41F4"/>
    <w:lvl w:ilvl="0">
      <w:start w:val="1"/>
      <w:numFmt w:val="decimal"/>
      <w:lvlText w:val="%1."/>
      <w:lvlJc w:val="left"/>
      <w:pPr>
        <w:ind w:left="379" w:hanging="360"/>
      </w:pPr>
      <w:rPr>
        <w:rFonts w:ascii="Verdana" w:hAnsi="Verdana"/>
        <w:b/>
        <w:color w:val="690302"/>
        <w:sz w:val="20"/>
      </w:rPr>
    </w:lvl>
    <w:lvl w:ilvl="1">
      <w:start w:val="1"/>
      <w:numFmt w:val="decimal"/>
      <w:lvlText w:val="%1.%2."/>
      <w:lvlJc w:val="left"/>
      <w:pPr>
        <w:ind w:left="1099" w:hanging="720"/>
      </w:pPr>
      <w:rPr>
        <w:rFonts w:ascii="Verdana" w:hAnsi="Verdana"/>
        <w:b w:val="0"/>
        <w:bCs/>
        <w:color w:val="000000"/>
        <w:spacing w:val="-2"/>
        <w:w w:val="105"/>
        <w:sz w:val="20"/>
      </w:rPr>
    </w:lvl>
    <w:lvl w:ilvl="2">
      <w:start w:val="1"/>
      <w:numFmt w:val="decimal"/>
      <w:lvlText w:val="%1.%2.%3."/>
      <w:lvlJc w:val="left"/>
      <w:pPr>
        <w:ind w:left="1459" w:hanging="720"/>
      </w:pPr>
      <w:rPr>
        <w:b/>
        <w:color w:val="690302"/>
      </w:rPr>
    </w:lvl>
    <w:lvl w:ilvl="3">
      <w:start w:val="1"/>
      <w:numFmt w:val="decimal"/>
      <w:lvlText w:val="%1.%2.%3.%4."/>
      <w:lvlJc w:val="left"/>
      <w:pPr>
        <w:ind w:left="2179" w:hanging="1080"/>
      </w:pPr>
      <w:rPr>
        <w:b/>
        <w:color w:val="690302"/>
      </w:rPr>
    </w:lvl>
    <w:lvl w:ilvl="4">
      <w:start w:val="1"/>
      <w:numFmt w:val="decimal"/>
      <w:lvlText w:val="%1.%2.%3.%4.%5."/>
      <w:lvlJc w:val="left"/>
      <w:pPr>
        <w:ind w:left="2899" w:hanging="1440"/>
      </w:pPr>
      <w:rPr>
        <w:b/>
        <w:color w:val="690302"/>
      </w:rPr>
    </w:lvl>
    <w:lvl w:ilvl="5">
      <w:start w:val="1"/>
      <w:numFmt w:val="decimal"/>
      <w:lvlText w:val="%1.%2.%3.%4.%5.%6."/>
      <w:lvlJc w:val="left"/>
      <w:pPr>
        <w:ind w:left="3259" w:hanging="1440"/>
      </w:pPr>
      <w:rPr>
        <w:b/>
        <w:color w:val="690302"/>
      </w:rPr>
    </w:lvl>
    <w:lvl w:ilvl="6">
      <w:start w:val="1"/>
      <w:numFmt w:val="decimal"/>
      <w:lvlText w:val="%1.%2.%3.%4.%5.%6.%7."/>
      <w:lvlJc w:val="left"/>
      <w:pPr>
        <w:ind w:left="3979" w:hanging="1800"/>
      </w:pPr>
      <w:rPr>
        <w:b/>
        <w:color w:val="690302"/>
      </w:rPr>
    </w:lvl>
    <w:lvl w:ilvl="7">
      <w:start w:val="1"/>
      <w:numFmt w:val="decimal"/>
      <w:lvlText w:val="%1.%2.%3.%4.%5.%6.%7.%8."/>
      <w:lvlJc w:val="left"/>
      <w:pPr>
        <w:ind w:left="4699" w:hanging="2160"/>
      </w:pPr>
      <w:rPr>
        <w:b/>
        <w:color w:val="690302"/>
      </w:rPr>
    </w:lvl>
    <w:lvl w:ilvl="8">
      <w:start w:val="1"/>
      <w:numFmt w:val="decimal"/>
      <w:lvlText w:val="%1.%2.%3.%4.%5.%6.%7.%8.%9."/>
      <w:lvlJc w:val="left"/>
      <w:pPr>
        <w:ind w:left="5059" w:hanging="2160"/>
      </w:pPr>
      <w:rPr>
        <w:b/>
        <w:color w:val="690302"/>
      </w:rPr>
    </w:lvl>
  </w:abstractNum>
  <w:abstractNum w:abstractNumId="7" w15:restartNumberingAfterBreak="0">
    <w:nsid w:val="6F6416F8"/>
    <w:multiLevelType w:val="multilevel"/>
    <w:tmpl w:val="D2FCAF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color w:val="000000"/>
        <w:spacing w:val="-15"/>
        <w:sz w:val="20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BE54FC7"/>
    <w:multiLevelType w:val="multilevel"/>
    <w:tmpl w:val="FCEA41F4"/>
    <w:lvl w:ilvl="0">
      <w:start w:val="1"/>
      <w:numFmt w:val="decimal"/>
      <w:lvlText w:val="%1."/>
      <w:lvlJc w:val="left"/>
      <w:pPr>
        <w:ind w:left="379" w:hanging="360"/>
      </w:pPr>
      <w:rPr>
        <w:rFonts w:ascii="Verdana" w:hAnsi="Verdana"/>
        <w:b/>
        <w:color w:val="690302"/>
        <w:sz w:val="20"/>
      </w:rPr>
    </w:lvl>
    <w:lvl w:ilvl="1">
      <w:start w:val="1"/>
      <w:numFmt w:val="decimal"/>
      <w:lvlText w:val="%1.%2."/>
      <w:lvlJc w:val="left"/>
      <w:pPr>
        <w:ind w:left="1099" w:hanging="720"/>
      </w:pPr>
      <w:rPr>
        <w:rFonts w:ascii="Verdana" w:hAnsi="Verdana"/>
        <w:b w:val="0"/>
        <w:bCs/>
        <w:color w:val="000000"/>
        <w:spacing w:val="-2"/>
        <w:w w:val="105"/>
        <w:sz w:val="20"/>
      </w:rPr>
    </w:lvl>
    <w:lvl w:ilvl="2">
      <w:start w:val="1"/>
      <w:numFmt w:val="decimal"/>
      <w:lvlText w:val="%1.%2.%3."/>
      <w:lvlJc w:val="left"/>
      <w:pPr>
        <w:ind w:left="1459" w:hanging="720"/>
      </w:pPr>
      <w:rPr>
        <w:b/>
        <w:color w:val="690302"/>
      </w:rPr>
    </w:lvl>
    <w:lvl w:ilvl="3">
      <w:start w:val="1"/>
      <w:numFmt w:val="decimal"/>
      <w:lvlText w:val="%1.%2.%3.%4."/>
      <w:lvlJc w:val="left"/>
      <w:pPr>
        <w:ind w:left="2179" w:hanging="1080"/>
      </w:pPr>
      <w:rPr>
        <w:b/>
        <w:color w:val="690302"/>
      </w:rPr>
    </w:lvl>
    <w:lvl w:ilvl="4">
      <w:start w:val="1"/>
      <w:numFmt w:val="decimal"/>
      <w:lvlText w:val="%1.%2.%3.%4.%5."/>
      <w:lvlJc w:val="left"/>
      <w:pPr>
        <w:ind w:left="2899" w:hanging="1440"/>
      </w:pPr>
      <w:rPr>
        <w:b/>
        <w:color w:val="690302"/>
      </w:rPr>
    </w:lvl>
    <w:lvl w:ilvl="5">
      <w:start w:val="1"/>
      <w:numFmt w:val="decimal"/>
      <w:lvlText w:val="%1.%2.%3.%4.%5.%6."/>
      <w:lvlJc w:val="left"/>
      <w:pPr>
        <w:ind w:left="3259" w:hanging="1440"/>
      </w:pPr>
      <w:rPr>
        <w:b/>
        <w:color w:val="690302"/>
      </w:rPr>
    </w:lvl>
    <w:lvl w:ilvl="6">
      <w:start w:val="1"/>
      <w:numFmt w:val="decimal"/>
      <w:lvlText w:val="%1.%2.%3.%4.%5.%6.%7."/>
      <w:lvlJc w:val="left"/>
      <w:pPr>
        <w:ind w:left="3979" w:hanging="1800"/>
      </w:pPr>
      <w:rPr>
        <w:b/>
        <w:color w:val="690302"/>
      </w:rPr>
    </w:lvl>
    <w:lvl w:ilvl="7">
      <w:start w:val="1"/>
      <w:numFmt w:val="decimal"/>
      <w:lvlText w:val="%1.%2.%3.%4.%5.%6.%7.%8."/>
      <w:lvlJc w:val="left"/>
      <w:pPr>
        <w:ind w:left="4699" w:hanging="2160"/>
      </w:pPr>
      <w:rPr>
        <w:b/>
        <w:color w:val="690302"/>
      </w:rPr>
    </w:lvl>
    <w:lvl w:ilvl="8">
      <w:start w:val="1"/>
      <w:numFmt w:val="decimal"/>
      <w:lvlText w:val="%1.%2.%3.%4.%5.%6.%7.%8.%9."/>
      <w:lvlJc w:val="left"/>
      <w:pPr>
        <w:ind w:left="5059" w:hanging="2160"/>
      </w:pPr>
      <w:rPr>
        <w:b/>
        <w:color w:val="690302"/>
      </w:rPr>
    </w:lvl>
  </w:abstractNum>
  <w:abstractNum w:abstractNumId="9" w15:restartNumberingAfterBreak="0">
    <w:nsid w:val="7BF5443F"/>
    <w:multiLevelType w:val="multilevel"/>
    <w:tmpl w:val="FCEA41F4"/>
    <w:lvl w:ilvl="0">
      <w:start w:val="1"/>
      <w:numFmt w:val="decimal"/>
      <w:lvlText w:val="%1."/>
      <w:lvlJc w:val="left"/>
      <w:pPr>
        <w:ind w:left="379" w:hanging="360"/>
      </w:pPr>
      <w:rPr>
        <w:rFonts w:ascii="Verdana" w:hAnsi="Verdana"/>
        <w:b/>
        <w:color w:val="690302"/>
        <w:sz w:val="20"/>
      </w:rPr>
    </w:lvl>
    <w:lvl w:ilvl="1">
      <w:start w:val="1"/>
      <w:numFmt w:val="decimal"/>
      <w:lvlText w:val="%1.%2."/>
      <w:lvlJc w:val="left"/>
      <w:pPr>
        <w:ind w:left="1099" w:hanging="720"/>
      </w:pPr>
      <w:rPr>
        <w:rFonts w:ascii="Verdana" w:hAnsi="Verdana"/>
        <w:b w:val="0"/>
        <w:bCs/>
        <w:color w:val="000000"/>
        <w:spacing w:val="-2"/>
        <w:w w:val="105"/>
        <w:sz w:val="20"/>
      </w:rPr>
    </w:lvl>
    <w:lvl w:ilvl="2">
      <w:start w:val="1"/>
      <w:numFmt w:val="decimal"/>
      <w:lvlText w:val="%1.%2.%3."/>
      <w:lvlJc w:val="left"/>
      <w:pPr>
        <w:ind w:left="1459" w:hanging="720"/>
      </w:pPr>
      <w:rPr>
        <w:b/>
        <w:color w:val="690302"/>
      </w:rPr>
    </w:lvl>
    <w:lvl w:ilvl="3">
      <w:start w:val="1"/>
      <w:numFmt w:val="decimal"/>
      <w:lvlText w:val="%1.%2.%3.%4."/>
      <w:lvlJc w:val="left"/>
      <w:pPr>
        <w:ind w:left="2179" w:hanging="1080"/>
      </w:pPr>
      <w:rPr>
        <w:b/>
        <w:color w:val="690302"/>
      </w:rPr>
    </w:lvl>
    <w:lvl w:ilvl="4">
      <w:start w:val="1"/>
      <w:numFmt w:val="decimal"/>
      <w:lvlText w:val="%1.%2.%3.%4.%5."/>
      <w:lvlJc w:val="left"/>
      <w:pPr>
        <w:ind w:left="2899" w:hanging="1440"/>
      </w:pPr>
      <w:rPr>
        <w:b/>
        <w:color w:val="690302"/>
      </w:rPr>
    </w:lvl>
    <w:lvl w:ilvl="5">
      <w:start w:val="1"/>
      <w:numFmt w:val="decimal"/>
      <w:lvlText w:val="%1.%2.%3.%4.%5.%6."/>
      <w:lvlJc w:val="left"/>
      <w:pPr>
        <w:ind w:left="3259" w:hanging="1440"/>
      </w:pPr>
      <w:rPr>
        <w:b/>
        <w:color w:val="690302"/>
      </w:rPr>
    </w:lvl>
    <w:lvl w:ilvl="6">
      <w:start w:val="1"/>
      <w:numFmt w:val="decimal"/>
      <w:lvlText w:val="%1.%2.%3.%4.%5.%6.%7."/>
      <w:lvlJc w:val="left"/>
      <w:pPr>
        <w:ind w:left="3979" w:hanging="1800"/>
      </w:pPr>
      <w:rPr>
        <w:b/>
        <w:color w:val="690302"/>
      </w:rPr>
    </w:lvl>
    <w:lvl w:ilvl="7">
      <w:start w:val="1"/>
      <w:numFmt w:val="decimal"/>
      <w:lvlText w:val="%1.%2.%3.%4.%5.%6.%7.%8."/>
      <w:lvlJc w:val="left"/>
      <w:pPr>
        <w:ind w:left="4699" w:hanging="2160"/>
      </w:pPr>
      <w:rPr>
        <w:b/>
        <w:color w:val="690302"/>
      </w:rPr>
    </w:lvl>
    <w:lvl w:ilvl="8">
      <w:start w:val="1"/>
      <w:numFmt w:val="decimal"/>
      <w:lvlText w:val="%1.%2.%3.%4.%5.%6.%7.%8.%9."/>
      <w:lvlJc w:val="left"/>
      <w:pPr>
        <w:ind w:left="5059" w:hanging="2160"/>
      </w:pPr>
      <w:rPr>
        <w:b/>
        <w:color w:val="690302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9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04"/>
    <w:rsid w:val="00007B72"/>
    <w:rsid w:val="000A20E8"/>
    <w:rsid w:val="000C7A9E"/>
    <w:rsid w:val="00185B90"/>
    <w:rsid w:val="001A736E"/>
    <w:rsid w:val="001F1BF1"/>
    <w:rsid w:val="003426B5"/>
    <w:rsid w:val="00407056"/>
    <w:rsid w:val="00411A85"/>
    <w:rsid w:val="00433FFD"/>
    <w:rsid w:val="0048278A"/>
    <w:rsid w:val="004A2413"/>
    <w:rsid w:val="004E185F"/>
    <w:rsid w:val="00507749"/>
    <w:rsid w:val="00507E95"/>
    <w:rsid w:val="00681CAD"/>
    <w:rsid w:val="00696117"/>
    <w:rsid w:val="006E5A1C"/>
    <w:rsid w:val="007F5472"/>
    <w:rsid w:val="00842401"/>
    <w:rsid w:val="00886C5C"/>
    <w:rsid w:val="00977DDC"/>
    <w:rsid w:val="009B3836"/>
    <w:rsid w:val="00AD0AEA"/>
    <w:rsid w:val="00BE0830"/>
    <w:rsid w:val="00CB52DC"/>
    <w:rsid w:val="00D22304"/>
    <w:rsid w:val="00D77C7A"/>
    <w:rsid w:val="00E3084B"/>
    <w:rsid w:val="00E5344B"/>
    <w:rsid w:val="00F16CE7"/>
    <w:rsid w:val="00F26E3C"/>
    <w:rsid w:val="00F930C8"/>
    <w:rsid w:val="00F9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0569"/>
  <w15:docId w15:val="{E8B19320-50F2-49C3-A3DC-8AEA06D5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es-E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Ttulo1">
    <w:name w:val="heading 1"/>
    <w:basedOn w:val="LO-Normal"/>
    <w:qFormat/>
    <w:pPr>
      <w:keepNext/>
      <w:keepLines/>
      <w:numPr>
        <w:numId w:val="1"/>
      </w:numPr>
      <w:spacing w:before="48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xtodegloboCar">
    <w:name w:val="Texto de globo Car"/>
    <w:basedOn w:val="Fuentedeprrafopredeter"/>
    <w:qFormat/>
    <w:rPr>
      <w:rFonts w:ascii="Tahoma" w:eastAsia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qFormat/>
  </w:style>
  <w:style w:type="character" w:customStyle="1" w:styleId="PiedepginaCar">
    <w:name w:val="Pie de página Car"/>
    <w:basedOn w:val="Fuentedeprrafopredeter"/>
    <w:qFormat/>
  </w:style>
  <w:style w:type="character" w:styleId="Refdecomentario">
    <w:name w:val="annotation reference"/>
    <w:basedOn w:val="Fuentedeprrafopredeter"/>
    <w:qFormat/>
    <w:rPr>
      <w:sz w:val="16"/>
      <w:szCs w:val="16"/>
    </w:rPr>
  </w:style>
  <w:style w:type="character" w:customStyle="1" w:styleId="Smbolosdenumeracin">
    <w:name w:val="Símbolos de numeración"/>
    <w:qFormat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List2Level0">
    <w:name w:val="List2Level0"/>
    <w:qFormat/>
    <w:rPr>
      <w:rFonts w:ascii="Symbol" w:hAnsi="Symbol" w:cs="Symbol"/>
      <w:spacing w:val="-3"/>
      <w:sz w:val="24"/>
      <w:szCs w:val="24"/>
      <w:lang w:val="es-ES"/>
    </w:rPr>
  </w:style>
  <w:style w:type="character" w:customStyle="1" w:styleId="List1Level0">
    <w:name w:val="List1Level0"/>
    <w:qFormat/>
  </w:style>
  <w:style w:type="character" w:customStyle="1" w:styleId="List1Level1">
    <w:name w:val="List1Level1"/>
    <w:qFormat/>
  </w:style>
  <w:style w:type="character" w:customStyle="1" w:styleId="List1Level2">
    <w:name w:val="List1Level2"/>
    <w:qFormat/>
  </w:style>
  <w:style w:type="character" w:customStyle="1" w:styleId="List1Level3">
    <w:name w:val="List1Level3"/>
    <w:qFormat/>
  </w:style>
  <w:style w:type="character" w:customStyle="1" w:styleId="List1Level4">
    <w:name w:val="List1Level4"/>
    <w:qFormat/>
  </w:style>
  <w:style w:type="character" w:customStyle="1" w:styleId="List1Level5">
    <w:name w:val="List1Level5"/>
    <w:qFormat/>
  </w:style>
  <w:style w:type="character" w:customStyle="1" w:styleId="List1Level6">
    <w:name w:val="List1Level6"/>
    <w:qFormat/>
  </w:style>
  <w:style w:type="character" w:customStyle="1" w:styleId="List1Level7">
    <w:name w:val="List1Level7"/>
    <w:qFormat/>
  </w:style>
  <w:style w:type="character" w:customStyle="1" w:styleId="List1Level8">
    <w:name w:val="List1Level8"/>
    <w:qFormat/>
  </w:style>
  <w:style w:type="character" w:customStyle="1" w:styleId="List2Level1">
    <w:name w:val="List2Level1"/>
    <w:qFormat/>
  </w:style>
  <w:style w:type="character" w:customStyle="1" w:styleId="List2Level2">
    <w:name w:val="List2Level2"/>
    <w:qFormat/>
  </w:style>
  <w:style w:type="character" w:customStyle="1" w:styleId="List2Level3">
    <w:name w:val="List2Level3"/>
    <w:qFormat/>
  </w:style>
  <w:style w:type="character" w:customStyle="1" w:styleId="List2Level4">
    <w:name w:val="List2Level4"/>
    <w:qFormat/>
  </w:style>
  <w:style w:type="character" w:customStyle="1" w:styleId="List2Level5">
    <w:name w:val="List2Level5"/>
    <w:qFormat/>
  </w:style>
  <w:style w:type="character" w:customStyle="1" w:styleId="List2Level6">
    <w:name w:val="List2Level6"/>
    <w:qFormat/>
  </w:style>
  <w:style w:type="character" w:customStyle="1" w:styleId="List2Level7">
    <w:name w:val="List2Level7"/>
    <w:qFormat/>
  </w:style>
  <w:style w:type="character" w:customStyle="1" w:styleId="List2Level8">
    <w:name w:val="List2Level8"/>
    <w:qFormat/>
  </w:style>
  <w:style w:type="character" w:customStyle="1" w:styleId="List3Level0">
    <w:name w:val="List3Level0"/>
    <w:qFormat/>
  </w:style>
  <w:style w:type="character" w:customStyle="1" w:styleId="List3Level1">
    <w:name w:val="List3Level1"/>
    <w:qFormat/>
  </w:style>
  <w:style w:type="character" w:customStyle="1" w:styleId="List3Level2">
    <w:name w:val="List3Level2"/>
    <w:qFormat/>
  </w:style>
  <w:style w:type="character" w:customStyle="1" w:styleId="List3Level3">
    <w:name w:val="List3Level3"/>
    <w:qFormat/>
  </w:style>
  <w:style w:type="character" w:customStyle="1" w:styleId="List3Level4">
    <w:name w:val="List3Level4"/>
    <w:qFormat/>
  </w:style>
  <w:style w:type="character" w:customStyle="1" w:styleId="List3Level5">
    <w:name w:val="List3Level5"/>
    <w:qFormat/>
  </w:style>
  <w:style w:type="character" w:customStyle="1" w:styleId="List3Level6">
    <w:name w:val="List3Level6"/>
    <w:qFormat/>
  </w:style>
  <w:style w:type="character" w:customStyle="1" w:styleId="List3Level7">
    <w:name w:val="List3Level7"/>
    <w:qFormat/>
  </w:style>
  <w:style w:type="character" w:customStyle="1" w:styleId="List3Level8">
    <w:name w:val="List3Level8"/>
    <w:qFormat/>
  </w:style>
  <w:style w:type="character" w:customStyle="1" w:styleId="ListLabel9">
    <w:name w:val="ListLabel 9"/>
    <w:qFormat/>
    <w:rPr>
      <w:rFonts w:ascii="Verdana" w:hAnsi="Verdana"/>
      <w:b/>
      <w:color w:val="690302"/>
      <w:sz w:val="20"/>
    </w:rPr>
  </w:style>
  <w:style w:type="character" w:customStyle="1" w:styleId="ListLabel10">
    <w:name w:val="ListLabel 10"/>
    <w:qFormat/>
    <w:rPr>
      <w:rFonts w:ascii="Verdana" w:hAnsi="Verdana"/>
      <w:b w:val="0"/>
      <w:bCs/>
      <w:color w:val="000000"/>
      <w:spacing w:val="-2"/>
      <w:w w:val="105"/>
      <w:sz w:val="20"/>
    </w:rPr>
  </w:style>
  <w:style w:type="character" w:customStyle="1" w:styleId="ListLabel11">
    <w:name w:val="ListLabel 11"/>
    <w:qFormat/>
    <w:rPr>
      <w:b/>
      <w:color w:val="690302"/>
    </w:rPr>
  </w:style>
  <w:style w:type="character" w:customStyle="1" w:styleId="ListLabel12">
    <w:name w:val="ListLabel 12"/>
    <w:qFormat/>
    <w:rPr>
      <w:b/>
      <w:color w:val="690302"/>
    </w:rPr>
  </w:style>
  <w:style w:type="character" w:customStyle="1" w:styleId="ListLabel13">
    <w:name w:val="ListLabel 13"/>
    <w:qFormat/>
    <w:rPr>
      <w:b/>
      <w:color w:val="690302"/>
    </w:rPr>
  </w:style>
  <w:style w:type="character" w:customStyle="1" w:styleId="ListLabel14">
    <w:name w:val="ListLabel 14"/>
    <w:qFormat/>
    <w:rPr>
      <w:b/>
      <w:color w:val="690302"/>
    </w:rPr>
  </w:style>
  <w:style w:type="character" w:customStyle="1" w:styleId="ListLabel15">
    <w:name w:val="ListLabel 15"/>
    <w:qFormat/>
    <w:rPr>
      <w:b/>
      <w:color w:val="690302"/>
    </w:rPr>
  </w:style>
  <w:style w:type="character" w:customStyle="1" w:styleId="ListLabel16">
    <w:name w:val="ListLabel 16"/>
    <w:qFormat/>
    <w:rPr>
      <w:b/>
      <w:color w:val="690302"/>
    </w:rPr>
  </w:style>
  <w:style w:type="character" w:customStyle="1" w:styleId="ListLabel17">
    <w:name w:val="ListLabel 17"/>
    <w:qFormat/>
    <w:rPr>
      <w:b/>
      <w:color w:val="690302"/>
    </w:rPr>
  </w:style>
  <w:style w:type="character" w:customStyle="1" w:styleId="ListLabel18">
    <w:name w:val="ListLabel 18"/>
    <w:qFormat/>
    <w:rPr>
      <w:rFonts w:ascii="Verdana" w:hAnsi="Verdana" w:cs="Arial"/>
      <w:sz w:val="20"/>
    </w:rPr>
  </w:style>
  <w:style w:type="character" w:customStyle="1" w:styleId="ListLabel19">
    <w:name w:val="ListLabel 19"/>
    <w:qFormat/>
    <w:rPr>
      <w:rFonts w:ascii="Verdana" w:hAnsi="Verdana" w:cs="Verdana"/>
      <w:b w:val="0"/>
      <w:color w:val="000000"/>
      <w:spacing w:val="-15"/>
      <w:sz w:val="20"/>
      <w:szCs w:val="23"/>
    </w:rPr>
  </w:style>
  <w:style w:type="character" w:customStyle="1" w:styleId="Caracteresdenotaalpie">
    <w:name w:val="Caracteres de nota al pie"/>
    <w:qFormat/>
  </w:style>
  <w:style w:type="character" w:customStyle="1" w:styleId="Ancladenotaalpie">
    <w:name w:val="Ancla de nota al pie"/>
    <w:rPr>
      <w:vertAlign w:val="superscript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customStyle="1" w:styleId="LO-Normal">
    <w:name w:val="LO-Normal"/>
    <w:qFormat/>
    <w:pPr>
      <w:widowControl w:val="0"/>
    </w:pPr>
    <w:rPr>
      <w:sz w:val="24"/>
    </w:rPr>
  </w:style>
  <w:style w:type="paragraph" w:styleId="Ttulo">
    <w:name w:val="Title"/>
    <w:basedOn w:val="LO-Normal"/>
    <w:qFormat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customStyle="1" w:styleId="header1">
    <w:name w:val="header 1"/>
    <w:basedOn w:val="Ttulo1"/>
    <w:qFormat/>
    <w:pPr>
      <w:numPr>
        <w:numId w:val="0"/>
      </w:numPr>
      <w:spacing w:before="240" w:after="60"/>
    </w:pPr>
    <w:rPr>
      <w:rFonts w:ascii="Arial" w:eastAsia="Arial" w:hAnsi="Arial" w:cs="Arial"/>
      <w:color w:val="808080"/>
      <w:sz w:val="32"/>
      <w:szCs w:val="32"/>
    </w:rPr>
  </w:style>
  <w:style w:type="paragraph" w:customStyle="1" w:styleId="header2">
    <w:name w:val="header 2"/>
    <w:basedOn w:val="LO-Normal"/>
    <w:qFormat/>
    <w:pPr>
      <w:spacing w:line="312" w:lineRule="auto"/>
      <w:ind w:right="200"/>
    </w:pPr>
    <w:rPr>
      <w:rFonts w:ascii="Arial" w:eastAsia="Arial" w:hAnsi="Arial" w:cs="Arial"/>
      <w:b/>
      <w:bCs/>
      <w:color w:val="999999"/>
    </w:rPr>
  </w:style>
  <w:style w:type="paragraph" w:customStyle="1" w:styleId="body">
    <w:name w:val="body"/>
    <w:basedOn w:val="LO-Normal"/>
    <w:qFormat/>
    <w:pPr>
      <w:spacing w:line="312" w:lineRule="auto"/>
      <w:ind w:right="200"/>
    </w:pPr>
    <w:rPr>
      <w:rFonts w:ascii="Arial" w:eastAsia="Arial" w:hAnsi="Arial" w:cs="Arial"/>
      <w:color w:val="808080"/>
    </w:rPr>
  </w:style>
  <w:style w:type="paragraph" w:styleId="Textodeglobo">
    <w:name w:val="Balloon Text"/>
    <w:basedOn w:val="LO-Normal"/>
    <w:qFormat/>
    <w:rPr>
      <w:rFonts w:ascii="Tahoma" w:eastAsia="Tahoma" w:hAnsi="Tahoma" w:cs="Tahoma"/>
      <w:sz w:val="16"/>
      <w:szCs w:val="16"/>
    </w:rPr>
  </w:style>
  <w:style w:type="paragraph" w:styleId="Piedepgina">
    <w:name w:val="footer"/>
    <w:basedOn w:val="LO-Normal"/>
    <w:pPr>
      <w:tabs>
        <w:tab w:val="center" w:pos="4252"/>
        <w:tab w:val="right" w:pos="8504"/>
      </w:tabs>
    </w:pPr>
  </w:style>
  <w:style w:type="paragraph" w:styleId="Textocomentario">
    <w:name w:val="annotation text"/>
    <w:basedOn w:val="LO-Normal"/>
    <w:qFormat/>
    <w:pPr>
      <w:jc w:val="both"/>
    </w:pPr>
  </w:style>
  <w:style w:type="paragraph" w:styleId="Encabezado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Lucida Sans"/>
      <w:sz w:val="24"/>
    </w:r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pacing w:before="120" w:after="120"/>
    </w:pPr>
    <w:rPr>
      <w:i/>
      <w:iCs/>
    </w:rPr>
  </w:style>
  <w:style w:type="paragraph" w:customStyle="1" w:styleId="ndice">
    <w:name w:val="Índice"/>
    <w:basedOn w:val="Normal"/>
    <w:qFormat/>
  </w:style>
  <w:style w:type="paragraph" w:customStyle="1" w:styleId="Contenidodelatabla">
    <w:name w:val="Contenido de la tabla"/>
    <w:basedOn w:val="Normal"/>
    <w:qFormat/>
  </w:style>
  <w:style w:type="paragraph" w:styleId="Textonotapi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customStyle="1" w:styleId="LS1">
    <w:name w:val="LS1"/>
    <w:qFormat/>
  </w:style>
  <w:style w:type="numbering" w:customStyle="1" w:styleId="LS2">
    <w:name w:val="LS2"/>
    <w:qFormat/>
  </w:style>
  <w:style w:type="numbering" w:customStyle="1" w:styleId="LS3">
    <w:name w:val="LS3"/>
    <w:qFormat/>
  </w:style>
  <w:style w:type="paragraph" w:styleId="Prrafodelista">
    <w:name w:val="List Paragraph"/>
    <w:basedOn w:val="Normal"/>
    <w:uiPriority w:val="34"/>
    <w:qFormat/>
    <w:rsid w:val="007F5472"/>
    <w:pPr>
      <w:ind w:left="720"/>
      <w:contextualSpacing/>
    </w:pPr>
  </w:style>
  <w:style w:type="paragraph" w:customStyle="1" w:styleId="parrafo2">
    <w:name w:val="parrafo_2"/>
    <w:basedOn w:val="Normal"/>
    <w:rsid w:val="007F547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es-ES" w:bidi="ar-SA"/>
    </w:rPr>
  </w:style>
  <w:style w:type="paragraph" w:customStyle="1" w:styleId="parrafo">
    <w:name w:val="parrafo"/>
    <w:basedOn w:val="Normal"/>
    <w:rsid w:val="007F547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es-ES" w:bidi="ar-SA"/>
    </w:rPr>
  </w:style>
  <w:style w:type="paragraph" w:customStyle="1" w:styleId="articulo">
    <w:name w:val="articulo"/>
    <w:basedOn w:val="Normal"/>
    <w:rsid w:val="007F547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9A532-B239-4795-A156-B268F34CD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818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Barcelona,  XXX</vt:lpstr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Barcelona,  XXX</dc:title>
  <dc:subject/>
  <dc:creator>DPL</dc:creator>
  <dc:description/>
  <cp:lastModifiedBy>255JOS</cp:lastModifiedBy>
  <cp:revision>2</cp:revision>
  <cp:lastPrinted>2016-07-22T11:43:00Z</cp:lastPrinted>
  <dcterms:created xsi:type="dcterms:W3CDTF">2020-12-07T19:29:00Z</dcterms:created>
  <dcterms:modified xsi:type="dcterms:W3CDTF">2020-12-07T19:29:00Z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dkmaleon">
    <vt:lpwstr>8TPH68K6</vt:lpwstr>
  </property>
</Properties>
</file>